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20A" w14:textId="77777777" w:rsidR="00483BE7" w:rsidRDefault="00483BE7" w:rsidP="007402A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  <w:rtl/>
        </w:rPr>
      </w:pPr>
    </w:p>
    <w:p w14:paraId="442B90C4" w14:textId="1BAAC4D4" w:rsidR="007402AE" w:rsidRDefault="000E6C39" w:rsidP="00483B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</w:rPr>
      </w:pPr>
      <w:r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ابرز نتائج اجتماع فريق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مجموعة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العمل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proofErr w:type="gramStart"/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الثالثة</w:t>
      </w:r>
      <w:r w:rsidR="00534874">
        <w:rPr>
          <w:rFonts w:ascii="Space regularity Topics" w:hAnsi="Space regularity Topics" w:cs="Arial"/>
          <w:b/>
          <w:bCs/>
          <w:sz w:val="32"/>
          <w:szCs w:val="32"/>
        </w:rPr>
        <w:t>( 4</w:t>
      </w:r>
      <w:proofErr w:type="gramEnd"/>
      <w:r w:rsidR="00534874">
        <w:rPr>
          <w:rFonts w:ascii="Space regularity Topics" w:hAnsi="Space regularity Topics" w:cs="Arial"/>
          <w:b/>
          <w:bCs/>
          <w:sz w:val="32"/>
          <w:szCs w:val="32"/>
        </w:rPr>
        <w:t xml:space="preserve">C ) </w:t>
      </w:r>
    </w:p>
    <w:p w14:paraId="565D7AF4" w14:textId="26858C5A" w:rsidR="002C32A2" w:rsidRPr="007402AE" w:rsidRDefault="00571487" w:rsidP="007402A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</w:rPr>
      </w:pPr>
      <w:r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)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المسائل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المتعلقة</w:t>
      </w:r>
      <w:r w:rsid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بالخدمات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المتنقلة </w:t>
      </w:r>
      <w:proofErr w:type="spellStart"/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الساتلية</w:t>
      </w:r>
      <w:proofErr w:type="spellEnd"/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(</w:t>
      </w:r>
    </w:p>
    <w:p w14:paraId="629ECA82" w14:textId="77777777" w:rsidR="004B3C93" w:rsidRDefault="004B3C93" w:rsidP="004B3C93">
      <w:pPr>
        <w:bidi/>
        <w:spacing w:after="240" w:line="276" w:lineRule="auto"/>
        <w:jc w:val="both"/>
        <w:rPr>
          <w:rFonts w:ascii="Space regularity Topics" w:hAnsi="Space regularity Topics" w:cs="Arial"/>
          <w:b/>
          <w:bCs/>
          <w:sz w:val="32"/>
          <w:szCs w:val="32"/>
          <w:u w:val="single"/>
          <w:rtl/>
        </w:rPr>
      </w:pPr>
    </w:p>
    <w:p w14:paraId="3AC7A65F" w14:textId="6E4121EF" w:rsidR="00D334D8" w:rsidRPr="00D334D8" w:rsidRDefault="00D334D8" w:rsidP="00D334D8">
      <w:pPr>
        <w:spacing w:after="240" w:line="276" w:lineRule="auto"/>
        <w:jc w:val="both"/>
        <w:rPr>
          <w:b/>
          <w:bCs/>
          <w:rtl/>
          <w:lang w:eastAsia="ja-JP"/>
        </w:rPr>
      </w:pPr>
      <w:r w:rsidRPr="00D334D8">
        <w:rPr>
          <w:b/>
          <w:bCs/>
          <w:lang w:eastAsia="ja-JP"/>
        </w:rPr>
        <w:t>The most prominent things that were reviewed at the meeting</w:t>
      </w:r>
    </w:p>
    <w:p w14:paraId="08624A80" w14:textId="7D8036EA" w:rsidR="00D334D8" w:rsidRPr="00D334D8" w:rsidRDefault="00D334D8" w:rsidP="00D334D8">
      <w:pPr>
        <w:pStyle w:val="ListParagraph"/>
        <w:numPr>
          <w:ilvl w:val="0"/>
          <w:numId w:val="15"/>
        </w:numPr>
        <w:spacing w:line="256" w:lineRule="auto"/>
        <w:rPr>
          <w:lang w:eastAsia="ja-JP"/>
        </w:rPr>
      </w:pPr>
      <w:r w:rsidRPr="00D334D8">
        <w:rPr>
          <w:lang w:eastAsia="ja-JP"/>
        </w:rPr>
        <w:t>Results of RA-23, WRC-23, CPM 27-1, 31st RAG, and RRB 93-95</w:t>
      </w:r>
    </w:p>
    <w:p w14:paraId="3CAFD2AC" w14:textId="6BC4D889" w:rsidR="00D334D8" w:rsidRPr="00D334D8" w:rsidRDefault="00D334D8" w:rsidP="00D334D8">
      <w:pPr>
        <w:pStyle w:val="ListParagraph"/>
        <w:numPr>
          <w:ilvl w:val="0"/>
          <w:numId w:val="15"/>
        </w:numPr>
        <w:spacing w:line="256" w:lineRule="auto"/>
        <w:rPr>
          <w:lang w:eastAsia="ja-JP"/>
        </w:rPr>
      </w:pPr>
      <w:r w:rsidRPr="00D334D8">
        <w:rPr>
          <w:lang w:eastAsia="ja-JP"/>
        </w:rPr>
        <w:t>It was around 73 contributions submitted to 4C</w:t>
      </w:r>
    </w:p>
    <w:p w14:paraId="4C33B373" w14:textId="11C7B0C9" w:rsidR="006160E3" w:rsidRPr="00D334D8" w:rsidRDefault="00D334D8" w:rsidP="00D334D8">
      <w:pPr>
        <w:spacing w:after="240" w:line="276" w:lineRule="auto"/>
        <w:jc w:val="both"/>
        <w:rPr>
          <w:rFonts w:ascii="Space regularity Topics" w:hAnsi="Space regularity Topics" w:cs="Arial"/>
          <w:b/>
          <w:bCs/>
          <w:sz w:val="32"/>
          <w:szCs w:val="32"/>
        </w:rPr>
      </w:pPr>
      <w:r w:rsidRPr="00D334D8">
        <w:rPr>
          <w:b/>
          <w:bCs/>
          <w:lang w:eastAsia="ja-JP"/>
        </w:rPr>
        <w:t>Group structure (WP 4C WGs/SWGs):</w:t>
      </w:r>
    </w:p>
    <w:tbl>
      <w:tblPr>
        <w:tblW w:w="1062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1"/>
        <w:gridCol w:w="2554"/>
        <w:gridCol w:w="3405"/>
      </w:tblGrid>
      <w:tr w:rsidR="00D334D8" w14:paraId="584FD70B" w14:textId="77777777" w:rsidTr="00D334D8">
        <w:trPr>
          <w:cantSplit/>
          <w:jc w:val="center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47C95BB6" w14:textId="77777777" w:rsidR="00D334D8" w:rsidRDefault="00D334D8">
            <w:pPr>
              <w:pStyle w:val="TableHead"/>
              <w:spacing w:before="40" w:after="40"/>
              <w:ind w:left="-7" w:firstLine="7"/>
              <w:rPr>
                <w:sz w:val="20"/>
                <w:lang w:eastAsia="ja-JP"/>
              </w:rPr>
            </w:pPr>
            <w:r>
              <w:rPr>
                <w:sz w:val="20"/>
                <w:lang w:eastAsia="zh-CN"/>
              </w:rPr>
              <w:t>Working Group 4</w:t>
            </w:r>
            <w:r>
              <w:rPr>
                <w:sz w:val="20"/>
                <w:lang w:eastAsia="ja-JP"/>
              </w:rPr>
              <w:t>C</w:t>
            </w:r>
            <w:r>
              <w:rPr>
                <w:sz w:val="20"/>
                <w:lang w:eastAsia="zh-CN"/>
              </w:rPr>
              <w:t>1: WRC-2</w:t>
            </w:r>
            <w:r>
              <w:rPr>
                <w:sz w:val="20"/>
                <w:lang w:eastAsia="ja-JP"/>
              </w:rPr>
              <w:t>7</w:t>
            </w:r>
            <w:r>
              <w:rPr>
                <w:sz w:val="20"/>
                <w:lang w:eastAsia="zh-CN"/>
              </w:rPr>
              <w:t xml:space="preserve"> AIs 1.1</w:t>
            </w:r>
            <w:r>
              <w:rPr>
                <w:sz w:val="20"/>
                <w:lang w:eastAsia="ja-JP"/>
              </w:rPr>
              <w:t>1, 1.12, 1.13, 1.14</w:t>
            </w:r>
          </w:p>
          <w:p w14:paraId="12D03361" w14:textId="77777777" w:rsidR="00D334D8" w:rsidRDefault="00D334D8">
            <w:pPr>
              <w:pStyle w:val="TableHead"/>
              <w:spacing w:before="40" w:after="40"/>
              <w:ind w:left="-7" w:firstLine="7"/>
              <w:rPr>
                <w:sz w:val="20"/>
                <w:lang w:eastAsia="ja-JP"/>
              </w:rPr>
            </w:pPr>
            <w:r>
              <w:rPr>
                <w:sz w:val="20"/>
                <w:lang w:eastAsia="zh-CN"/>
              </w:rPr>
              <w:t xml:space="preserve">Chair: </w:t>
            </w:r>
            <w:r>
              <w:rPr>
                <w:sz w:val="20"/>
                <w:lang w:eastAsia="ja-JP"/>
              </w:rPr>
              <w:t xml:space="preserve">P. </w:t>
            </w:r>
            <w:proofErr w:type="spellStart"/>
            <w:r>
              <w:rPr>
                <w:sz w:val="20"/>
                <w:lang w:eastAsia="ja-JP"/>
              </w:rPr>
              <w:t>Deedman</w:t>
            </w:r>
            <w:proofErr w:type="spellEnd"/>
            <w:r>
              <w:rPr>
                <w:sz w:val="20"/>
                <w:lang w:eastAsia="ja-JP"/>
              </w:rPr>
              <w:t xml:space="preserve"> (Viasat), </w:t>
            </w:r>
            <w:hyperlink r:id="rId8" w:history="1">
              <w:r>
                <w:rPr>
                  <w:rStyle w:val="Hyperlink"/>
                  <w:sz w:val="20"/>
                  <w:lang w:eastAsia="ja-JP"/>
                </w:rPr>
                <w:t>paul.deedman@inmarsat.com</w:t>
              </w:r>
            </w:hyperlink>
          </w:p>
        </w:tc>
      </w:tr>
      <w:tr w:rsidR="00D334D8" w14:paraId="79AAC54C" w14:textId="77777777" w:rsidTr="00D334D8">
        <w:trPr>
          <w:cantSplit/>
          <w:jc w:val="center"/>
        </w:trPr>
        <w:tc>
          <w:tcPr>
            <w:tcW w:w="46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F9B3CA" w14:textId="77777777" w:rsidR="00D334D8" w:rsidRDefault="00D334D8">
            <w:pPr>
              <w:pStyle w:val="TableHead"/>
              <w:spacing w:before="80" w:after="40"/>
              <w:rPr>
                <w:sz w:val="20"/>
                <w:lang w:eastAsia="zh-CN"/>
              </w:rPr>
            </w:pPr>
            <w:r>
              <w:rPr>
                <w:sz w:val="20"/>
                <w:lang w:eastAsia="ja-JP"/>
              </w:rPr>
              <w:t xml:space="preserve">SWG/ </w:t>
            </w:r>
            <w:r>
              <w:rPr>
                <w:sz w:val="20"/>
                <w:lang w:eastAsia="zh-CN"/>
              </w:rPr>
              <w:t>Study item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4B730A59" w14:textId="77777777" w:rsidR="00D334D8" w:rsidRDefault="00D334D8">
            <w:pPr>
              <w:pStyle w:val="TableHead"/>
              <w:spacing w:before="80" w:after="40"/>
              <w:ind w:leftChars="-35" w:left="-7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Related Questions/</w:t>
            </w:r>
            <w:r>
              <w:rPr>
                <w:sz w:val="20"/>
                <w:lang w:eastAsia="ja-JP"/>
              </w:rPr>
              <w:br/>
              <w:t>WRC Resolutions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760DA7E" w14:textId="77777777" w:rsidR="00D334D8" w:rsidRDefault="00D334D8">
            <w:pPr>
              <w:pStyle w:val="TableHead"/>
              <w:spacing w:before="8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Input documents (Doc. 4</w:t>
            </w:r>
            <w:r>
              <w:rPr>
                <w:sz w:val="20"/>
                <w:lang w:eastAsia="ja-JP"/>
              </w:rPr>
              <w:t>C</w:t>
            </w:r>
            <w:proofErr w:type="gramStart"/>
            <w:r>
              <w:rPr>
                <w:sz w:val="20"/>
                <w:lang w:eastAsia="zh-CN"/>
              </w:rPr>
              <w:t>/..</w:t>
            </w:r>
            <w:proofErr w:type="gramEnd"/>
            <w:r>
              <w:rPr>
                <w:sz w:val="20"/>
                <w:lang w:eastAsia="zh-CN"/>
              </w:rPr>
              <w:t>)</w:t>
            </w:r>
          </w:p>
        </w:tc>
      </w:tr>
      <w:tr w:rsidR="00D334D8" w14:paraId="3DE69FB0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F749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SWG 4</w:t>
            </w:r>
            <w:r>
              <w:rPr>
                <w:b/>
                <w:bCs/>
                <w:lang w:eastAsia="ja-JP"/>
              </w:rPr>
              <w:t>C1a</w:t>
            </w:r>
            <w:r>
              <w:rPr>
                <w:lang w:eastAsia="zh-CN"/>
              </w:rPr>
              <w:t xml:space="preserve"> – 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1.1</w:t>
            </w:r>
            <w:r>
              <w:rPr>
                <w:lang w:eastAsia="ja-JP"/>
              </w:rPr>
              <w:t>1</w:t>
            </w:r>
            <w:r>
              <w:rPr>
                <w:lang w:eastAsia="zh-CN"/>
              </w:rPr>
              <w:t xml:space="preserve"> (</w:t>
            </w:r>
            <w:r>
              <w:rPr>
                <w:lang w:eastAsia="ja-JP"/>
              </w:rPr>
              <w:t xml:space="preserve">MSS </w:t>
            </w:r>
            <w:proofErr w:type="spellStart"/>
            <w:r>
              <w:rPr>
                <w:lang w:eastAsia="ja-JP"/>
              </w:rPr>
              <w:t>sat-sat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link</w:t>
            </w:r>
            <w:proofErr w:type="spellEnd"/>
            <w:r>
              <w:rPr>
                <w:lang w:eastAsia="ja-JP"/>
              </w:rPr>
              <w:t>)</w:t>
            </w:r>
          </w:p>
          <w:p w14:paraId="279E7CF8" w14:textId="77777777" w:rsidR="00D334D8" w:rsidRDefault="00D334D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Chair: B. Price (USA), </w:t>
            </w:r>
            <w:hyperlink r:id="rId9" w:history="1">
              <w:r>
                <w:rPr>
                  <w:rStyle w:val="Hyperlink"/>
                  <w:sz w:val="20"/>
                  <w:lang w:eastAsia="ja-JP"/>
                </w:rPr>
                <w:t>brennan.price@inmarsat.com</w:t>
              </w:r>
            </w:hyperlink>
            <w:r>
              <w:rPr>
                <w:lang w:eastAsia="zh-CN"/>
              </w:rPr>
              <w:br/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2CFA95" w14:textId="77777777" w:rsidR="00D334D8" w:rsidRDefault="00D334D8">
            <w:pPr>
              <w:pStyle w:val="Tabletext"/>
              <w:bidi w:val="0"/>
              <w:ind w:left="18" w:hanging="18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249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0695DA5C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10" w:history="1">
              <w:r w:rsidR="00D334D8">
                <w:rPr>
                  <w:rStyle w:val="Hyperlink"/>
                  <w:lang w:eastAsia="ja-JP"/>
                </w:rPr>
                <w:t>6*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1" w:history="1">
              <w:r w:rsidR="00D334D8">
                <w:rPr>
                  <w:rStyle w:val="Hyperlink"/>
                  <w:lang w:eastAsia="ja-JP"/>
                </w:rPr>
                <w:t>9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2" w:history="1">
              <w:r w:rsidR="00D334D8">
                <w:rPr>
                  <w:rStyle w:val="Hyperlink"/>
                  <w:lang w:eastAsia="ja-JP"/>
                </w:rPr>
                <w:t>52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3" w:history="1">
              <w:r w:rsidR="00D334D8">
                <w:rPr>
                  <w:rStyle w:val="Hyperlink"/>
                  <w:lang w:eastAsia="ja-JP"/>
                </w:rPr>
                <w:t>54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4" w:history="1">
              <w:r w:rsidR="00D334D8">
                <w:rPr>
                  <w:rStyle w:val="Hyperlink"/>
                  <w:lang w:eastAsia="ja-JP"/>
                </w:rPr>
                <w:t>55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5" w:history="1">
              <w:r w:rsidR="00D334D8">
                <w:rPr>
                  <w:rStyle w:val="Hyperlink"/>
                  <w:lang w:eastAsia="ja-JP"/>
                </w:rPr>
                <w:t>63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6" w:history="1">
              <w:r w:rsidR="00D334D8">
                <w:rPr>
                  <w:rStyle w:val="Hyperlink"/>
                  <w:lang w:eastAsia="ja-JP"/>
                </w:rPr>
                <w:t>67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17" w:history="1">
              <w:r w:rsidR="00D334D8">
                <w:rPr>
                  <w:rStyle w:val="Hyperlink"/>
                  <w:lang w:eastAsia="ja-JP"/>
                </w:rPr>
                <w:t>70</w:t>
              </w:r>
            </w:hyperlink>
          </w:p>
        </w:tc>
      </w:tr>
      <w:tr w:rsidR="00D334D8" w14:paraId="7199B9ED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97B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SWG 4</w:t>
            </w:r>
            <w:r>
              <w:rPr>
                <w:b/>
                <w:bCs/>
                <w:lang w:eastAsia="ja-JP"/>
              </w:rPr>
              <w:t>C1b</w:t>
            </w:r>
            <w:r>
              <w:rPr>
                <w:lang w:eastAsia="zh-CN"/>
              </w:rPr>
              <w:t xml:space="preserve"> – 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1.1</w:t>
            </w:r>
            <w:r>
              <w:rPr>
                <w:lang w:eastAsia="ja-JP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(</w:t>
            </w:r>
            <w:proofErr w:type="spellStart"/>
            <w:r>
              <w:rPr>
                <w:lang w:eastAsia="ja-JP"/>
              </w:rPr>
              <w:t>low</w:t>
            </w:r>
            <w:proofErr w:type="spellEnd"/>
            <w:r>
              <w:rPr>
                <w:lang w:eastAsia="ja-JP"/>
              </w:rPr>
              <w:t>-data-rate MSS)</w:t>
            </w:r>
          </w:p>
          <w:p w14:paraId="48D7B5A8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Chair:</w:t>
            </w:r>
            <w:proofErr w:type="gramEnd"/>
            <w:r>
              <w:rPr>
                <w:lang w:eastAsia="ja-JP"/>
              </w:rPr>
              <w:t xml:space="preserve"> N. Spina (CAN), </w:t>
            </w:r>
            <w:hyperlink r:id="rId18" w:history="1">
              <w:r>
                <w:rPr>
                  <w:rStyle w:val="Hyperlink"/>
                  <w:lang w:eastAsia="ja-JP"/>
                </w:rPr>
                <w:t>nspina@keplercommunications.com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CEF" w14:textId="77777777" w:rsidR="00D334D8" w:rsidRDefault="00D334D8">
            <w:pPr>
              <w:pStyle w:val="Tabletext"/>
              <w:bidi w:val="0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252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CDA91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19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20" w:history="1">
              <w:r w:rsidR="00D334D8">
                <w:rPr>
                  <w:rStyle w:val="Hyperlink"/>
                  <w:lang w:eastAsia="ja-JP"/>
                </w:rPr>
                <w:t>26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1" w:history="1">
              <w:r w:rsidR="00D334D8">
                <w:rPr>
                  <w:rStyle w:val="Hyperlink"/>
                  <w:lang w:eastAsia="ja-JP"/>
                </w:rPr>
                <w:t>32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2" w:history="1">
              <w:r w:rsidR="00D334D8">
                <w:rPr>
                  <w:rStyle w:val="Hyperlink"/>
                  <w:lang w:eastAsia="ja-JP"/>
                </w:rPr>
                <w:t>44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3" w:history="1">
              <w:r w:rsidR="00D334D8">
                <w:rPr>
                  <w:rStyle w:val="Hyperlink"/>
                  <w:lang w:eastAsia="ja-JP"/>
                </w:rPr>
                <w:t>45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4" w:history="1">
              <w:r w:rsidR="00D334D8">
                <w:rPr>
                  <w:rStyle w:val="Hyperlink"/>
                  <w:lang w:eastAsia="ja-JP"/>
                </w:rPr>
                <w:t>64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5" w:history="1">
              <w:r w:rsidR="00D334D8">
                <w:rPr>
                  <w:rStyle w:val="Hyperlink"/>
                  <w:lang w:eastAsia="ja-JP"/>
                </w:rPr>
                <w:t>66</w:t>
              </w:r>
            </w:hyperlink>
            <w:r w:rsidR="00D334D8">
              <w:rPr>
                <w:lang w:eastAsia="ja-JP"/>
              </w:rPr>
              <w:t xml:space="preserve">**, </w:t>
            </w:r>
            <w:hyperlink r:id="rId26" w:history="1">
              <w:r w:rsidR="00D334D8">
                <w:rPr>
                  <w:rStyle w:val="Hyperlink"/>
                  <w:lang w:eastAsia="ja-JP"/>
                </w:rPr>
                <w:t>68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27" w:history="1">
              <w:r w:rsidR="00D334D8">
                <w:rPr>
                  <w:rStyle w:val="Hyperlink"/>
                  <w:lang w:eastAsia="ja-JP"/>
                </w:rPr>
                <w:t>71</w:t>
              </w:r>
            </w:hyperlink>
          </w:p>
        </w:tc>
      </w:tr>
      <w:tr w:rsidR="00D334D8" w14:paraId="6BB66554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9D5A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SWG 4</w:t>
            </w:r>
            <w:r>
              <w:rPr>
                <w:b/>
                <w:bCs/>
                <w:lang w:eastAsia="ja-JP"/>
              </w:rPr>
              <w:t>C1c</w:t>
            </w:r>
            <w:r>
              <w:rPr>
                <w:lang w:eastAsia="zh-CN"/>
              </w:rPr>
              <w:t xml:space="preserve"> - 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1.1</w:t>
            </w:r>
            <w:r>
              <w:rPr>
                <w:lang w:eastAsia="ja-JP"/>
              </w:rPr>
              <w:t>3</w:t>
            </w:r>
            <w:r>
              <w:rPr>
                <w:lang w:eastAsia="zh-CN"/>
              </w:rPr>
              <w:t xml:space="preserve"> (</w:t>
            </w:r>
            <w:r>
              <w:rPr>
                <w:lang w:eastAsia="ja-JP"/>
              </w:rPr>
              <w:t>MSS in IMT)</w:t>
            </w:r>
          </w:p>
          <w:p w14:paraId="61676108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Chair:</w:t>
            </w:r>
            <w:proofErr w:type="gramEnd"/>
            <w:r>
              <w:rPr>
                <w:lang w:eastAsia="ja-JP"/>
              </w:rPr>
              <w:t xml:space="preserve"> A. </w:t>
            </w:r>
            <w:proofErr w:type="spellStart"/>
            <w:r>
              <w:rPr>
                <w:lang w:eastAsia="ja-JP"/>
              </w:rPr>
              <w:t>Pastukh</w:t>
            </w:r>
            <w:proofErr w:type="spellEnd"/>
            <w:r>
              <w:rPr>
                <w:lang w:eastAsia="ja-JP"/>
              </w:rPr>
              <w:t xml:space="preserve"> (RUS), </w:t>
            </w:r>
            <w:hyperlink r:id="rId28" w:history="1">
              <w:r>
                <w:rPr>
                  <w:rStyle w:val="Hyperlink"/>
                  <w:lang w:eastAsia="ja-JP"/>
                </w:rPr>
                <w:t>apastukh@lenta.ru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59DB" w14:textId="77777777" w:rsidR="00D334D8" w:rsidRDefault="00D334D8">
            <w:pPr>
              <w:pStyle w:val="Tabletext"/>
              <w:bidi w:val="0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253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3DFA41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29" w:history="1">
              <w:r w:rsidR="00D334D8">
                <w:rPr>
                  <w:rStyle w:val="Hyperlink"/>
                  <w:lang w:eastAsia="ja-JP"/>
                </w:rPr>
                <w:t>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0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31" w:history="1">
              <w:r w:rsidR="00D334D8">
                <w:rPr>
                  <w:rStyle w:val="Hyperlink"/>
                  <w:lang w:eastAsia="ja-JP"/>
                </w:rPr>
                <w:t>8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2" w:history="1">
              <w:r w:rsidR="00D334D8">
                <w:rPr>
                  <w:rStyle w:val="Hyperlink"/>
                  <w:lang w:eastAsia="ja-JP"/>
                </w:rPr>
                <w:t>25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3" w:history="1">
              <w:r w:rsidR="00D334D8">
                <w:rPr>
                  <w:rStyle w:val="Hyperlink"/>
                  <w:lang w:eastAsia="ja-JP"/>
                </w:rPr>
                <w:t>27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4" w:history="1">
              <w:r w:rsidR="00D334D8">
                <w:rPr>
                  <w:rStyle w:val="Hyperlink"/>
                  <w:lang w:eastAsia="ja-JP"/>
                </w:rPr>
                <w:t>29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5" w:history="1">
              <w:r w:rsidR="00D334D8">
                <w:rPr>
                  <w:rStyle w:val="Hyperlink"/>
                  <w:lang w:eastAsia="ja-JP"/>
                </w:rPr>
                <w:t>30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6" w:history="1">
              <w:r w:rsidR="00D334D8">
                <w:rPr>
                  <w:rStyle w:val="Hyperlink"/>
                  <w:lang w:eastAsia="ja-JP"/>
                </w:rPr>
                <w:t>31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7" w:history="1">
              <w:r w:rsidR="00D334D8">
                <w:rPr>
                  <w:rStyle w:val="Hyperlink"/>
                  <w:lang w:eastAsia="ja-JP"/>
                </w:rPr>
                <w:t>33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8" w:history="1">
              <w:r w:rsidR="00D334D8">
                <w:rPr>
                  <w:rStyle w:val="Hyperlink"/>
                  <w:lang w:eastAsia="ja-JP"/>
                </w:rPr>
                <w:t>36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39" w:history="1">
              <w:r w:rsidR="00D334D8">
                <w:rPr>
                  <w:rStyle w:val="Hyperlink"/>
                  <w:lang w:eastAsia="ja-JP"/>
                </w:rPr>
                <w:t>37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0" w:history="1">
              <w:r w:rsidR="00D334D8">
                <w:rPr>
                  <w:rStyle w:val="Hyperlink"/>
                  <w:lang w:eastAsia="ja-JP"/>
                </w:rPr>
                <w:t>38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1" w:history="1">
              <w:r w:rsidR="00D334D8">
                <w:rPr>
                  <w:rStyle w:val="Hyperlink"/>
                  <w:lang w:eastAsia="ja-JP"/>
                </w:rPr>
                <w:t>39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2" w:history="1">
              <w:r w:rsidR="00D334D8">
                <w:rPr>
                  <w:rStyle w:val="Hyperlink"/>
                  <w:lang w:eastAsia="ja-JP"/>
                </w:rPr>
                <w:t>47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3" w:history="1">
              <w:r w:rsidR="00D334D8">
                <w:rPr>
                  <w:rStyle w:val="Hyperlink"/>
                  <w:lang w:eastAsia="ja-JP"/>
                </w:rPr>
                <w:t>49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4" w:history="1">
              <w:r w:rsidR="00D334D8">
                <w:rPr>
                  <w:rStyle w:val="Hyperlink"/>
                  <w:lang w:eastAsia="ja-JP"/>
                </w:rPr>
                <w:t>53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5" w:history="1">
              <w:r w:rsidR="00D334D8">
                <w:rPr>
                  <w:rStyle w:val="Hyperlink"/>
                  <w:lang w:eastAsia="ja-JP"/>
                </w:rPr>
                <w:t>56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6" w:history="1">
              <w:r w:rsidR="00D334D8">
                <w:rPr>
                  <w:rStyle w:val="Hyperlink"/>
                  <w:lang w:eastAsia="ja-JP"/>
                </w:rPr>
                <w:t>57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7" w:history="1">
              <w:r w:rsidR="00D334D8">
                <w:rPr>
                  <w:rStyle w:val="Hyperlink"/>
                  <w:lang w:eastAsia="ja-JP"/>
                </w:rPr>
                <w:t>60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8" w:history="1">
              <w:r w:rsidR="00D334D8">
                <w:rPr>
                  <w:rStyle w:val="Hyperlink"/>
                  <w:lang w:eastAsia="ja-JP"/>
                </w:rPr>
                <w:t>61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49" w:history="1">
              <w:r w:rsidR="00D334D8">
                <w:rPr>
                  <w:rStyle w:val="Hyperlink"/>
                  <w:lang w:eastAsia="ja-JP"/>
                </w:rPr>
                <w:t>62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50" w:history="1">
              <w:r w:rsidR="00D334D8">
                <w:rPr>
                  <w:rStyle w:val="Hyperlink"/>
                  <w:lang w:eastAsia="ja-JP"/>
                </w:rPr>
                <w:t>65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51" w:history="1">
              <w:r w:rsidR="00D334D8">
                <w:rPr>
                  <w:rStyle w:val="Hyperlink"/>
                  <w:lang w:eastAsia="ja-JP"/>
                </w:rPr>
                <w:t>66</w:t>
              </w:r>
            </w:hyperlink>
            <w:r w:rsidR="00D334D8">
              <w:rPr>
                <w:lang w:eastAsia="ja-JP"/>
              </w:rPr>
              <w:t xml:space="preserve">**, </w:t>
            </w:r>
            <w:hyperlink r:id="rId52" w:history="1">
              <w:r w:rsidR="00D334D8">
                <w:rPr>
                  <w:rStyle w:val="Hyperlink"/>
                  <w:lang w:eastAsia="ja-JP"/>
                </w:rPr>
                <w:t>73</w:t>
              </w:r>
            </w:hyperlink>
          </w:p>
        </w:tc>
      </w:tr>
      <w:tr w:rsidR="00D334D8" w14:paraId="20D8B5BF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FED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SWG 4</w:t>
            </w:r>
            <w:r>
              <w:rPr>
                <w:b/>
                <w:bCs/>
                <w:lang w:eastAsia="ja-JP"/>
              </w:rPr>
              <w:t>C1d</w:t>
            </w:r>
            <w:r>
              <w:rPr>
                <w:lang w:eastAsia="zh-CN"/>
              </w:rPr>
              <w:t xml:space="preserve"> - 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1.1</w:t>
            </w:r>
            <w:r>
              <w:rPr>
                <w:lang w:eastAsia="ja-JP"/>
              </w:rPr>
              <w:t>4</w:t>
            </w:r>
            <w:r>
              <w:rPr>
                <w:lang w:eastAsia="zh-CN"/>
              </w:rPr>
              <w:t xml:space="preserve"> (</w:t>
            </w:r>
            <w:r>
              <w:rPr>
                <w:lang w:eastAsia="ja-JP"/>
              </w:rPr>
              <w:t>MSS in 2GHz)</w:t>
            </w:r>
          </w:p>
          <w:p w14:paraId="54533D0A" w14:textId="77777777" w:rsidR="00D334D8" w:rsidRDefault="00D334D8">
            <w:pPr>
              <w:pStyle w:val="Tabletext"/>
              <w:bidi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Chair: J. Manner (USA), </w:t>
            </w:r>
            <w:hyperlink r:id="rId53" w:history="1">
              <w:r>
                <w:rPr>
                  <w:rStyle w:val="Hyperlink"/>
                  <w:lang w:val="en-US" w:eastAsia="ja-JP"/>
                </w:rPr>
                <w:t>jennifer.manner@echostar.com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F96" w14:textId="77777777" w:rsidR="00D334D8" w:rsidRDefault="00D334D8">
            <w:pPr>
              <w:pStyle w:val="Tabletext"/>
              <w:bidi w:val="0"/>
              <w:rPr>
                <w:lang w:val="en-GB" w:eastAsia="zh-CN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254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E636FF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54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55" w:history="1">
              <w:r w:rsidR="00D334D8">
                <w:rPr>
                  <w:rStyle w:val="Hyperlink"/>
                  <w:lang w:eastAsia="ja-JP"/>
                </w:rPr>
                <w:t>28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56" w:history="1">
              <w:r w:rsidR="00D334D8">
                <w:rPr>
                  <w:rStyle w:val="Hyperlink"/>
                  <w:lang w:eastAsia="ja-JP"/>
                </w:rPr>
                <w:t>57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57" w:history="1">
              <w:r w:rsidR="00D334D8">
                <w:rPr>
                  <w:rStyle w:val="Hyperlink"/>
                  <w:lang w:eastAsia="ja-JP"/>
                </w:rPr>
                <w:t>66</w:t>
              </w:r>
            </w:hyperlink>
            <w:r w:rsidR="00D334D8">
              <w:rPr>
                <w:lang w:eastAsia="ja-JP"/>
              </w:rPr>
              <w:t xml:space="preserve">**, </w:t>
            </w:r>
            <w:hyperlink r:id="rId58" w:history="1">
              <w:r w:rsidR="00D334D8">
                <w:rPr>
                  <w:rStyle w:val="Hyperlink"/>
                  <w:lang w:eastAsia="ja-JP"/>
                </w:rPr>
                <w:t>69</w:t>
              </w:r>
            </w:hyperlink>
          </w:p>
        </w:tc>
      </w:tr>
      <w:tr w:rsidR="00D334D8" w14:paraId="7079BC0E" w14:textId="77777777" w:rsidTr="00D334D8">
        <w:trPr>
          <w:cantSplit/>
          <w:jc w:val="center"/>
        </w:trPr>
        <w:tc>
          <w:tcPr>
            <w:tcW w:w="1061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C12373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**</w:t>
            </w:r>
            <w:r>
              <w:rPr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Document 4C/66 </w:t>
            </w:r>
            <w:proofErr w:type="spellStart"/>
            <w:r>
              <w:rPr>
                <w:lang w:eastAsia="zh-CN"/>
              </w:rPr>
              <w:t>will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firstly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discussed</w:t>
            </w:r>
            <w:proofErr w:type="spellEnd"/>
            <w:r>
              <w:rPr>
                <w:lang w:eastAsia="zh-CN"/>
              </w:rPr>
              <w:t xml:space="preserve"> at the </w:t>
            </w:r>
            <w:proofErr w:type="spellStart"/>
            <w:r>
              <w:rPr>
                <w:lang w:eastAsia="zh-CN"/>
              </w:rPr>
              <w:t>Working</w:t>
            </w:r>
            <w:proofErr w:type="spellEnd"/>
            <w:r>
              <w:rPr>
                <w:lang w:eastAsia="zh-CN"/>
              </w:rPr>
              <w:t xml:space="preserve"> Group 4C1 </w:t>
            </w:r>
            <w:proofErr w:type="spellStart"/>
            <w:r>
              <w:rPr>
                <w:lang w:eastAsia="zh-CN"/>
              </w:rPr>
              <w:t>plenary</w:t>
            </w:r>
            <w:proofErr w:type="spellEnd"/>
            <w:r>
              <w:rPr>
                <w:b/>
                <w:bCs/>
                <w:lang w:eastAsia="zh-CN"/>
              </w:rPr>
              <w:t xml:space="preserve"> </w:t>
            </w:r>
          </w:p>
        </w:tc>
      </w:tr>
      <w:tr w:rsidR="00D334D8" w14:paraId="1E9F712B" w14:textId="77777777" w:rsidTr="00D334D8">
        <w:trPr>
          <w:cantSplit/>
          <w:jc w:val="center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093057A8" w14:textId="77777777" w:rsidR="00D334D8" w:rsidRDefault="00D334D8">
            <w:pPr>
              <w:pStyle w:val="TableHead"/>
              <w:spacing w:before="40" w:after="40"/>
              <w:rPr>
                <w:rFonts w:eastAsia="MS ??"/>
                <w:sz w:val="20"/>
                <w:lang w:val="en-US" w:eastAsia="ja-JP"/>
              </w:rPr>
            </w:pPr>
            <w:r>
              <w:rPr>
                <w:sz w:val="20"/>
                <w:lang w:eastAsia="zh-CN"/>
              </w:rPr>
              <w:t>Working Group 4</w:t>
            </w:r>
            <w:r>
              <w:rPr>
                <w:sz w:val="20"/>
                <w:lang w:eastAsia="ja-JP"/>
              </w:rPr>
              <w:t>C</w:t>
            </w:r>
            <w:r>
              <w:rPr>
                <w:sz w:val="20"/>
                <w:lang w:eastAsia="zh-CN"/>
              </w:rPr>
              <w:t>2:</w:t>
            </w:r>
            <w:r>
              <w:rPr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RNSS matters and WRC-2</w:t>
            </w:r>
            <w:r>
              <w:rPr>
                <w:sz w:val="20"/>
                <w:lang w:eastAsia="ja-JP"/>
              </w:rPr>
              <w:t>7</w:t>
            </w:r>
            <w:r>
              <w:rPr>
                <w:sz w:val="20"/>
                <w:lang w:eastAsia="zh-CN"/>
              </w:rPr>
              <w:t xml:space="preserve"> AIs 1.1</w:t>
            </w:r>
            <w:r>
              <w:rPr>
                <w:sz w:val="20"/>
                <w:lang w:eastAsia="ja-JP"/>
              </w:rPr>
              <w:t xml:space="preserve">5, 1.16, 1.17, 1.18 </w:t>
            </w:r>
            <w:r>
              <w:rPr>
                <w:sz w:val="20"/>
                <w:lang w:eastAsia="ja-JP"/>
              </w:rPr>
              <w:br/>
            </w:r>
            <w:r>
              <w:rPr>
                <w:sz w:val="20"/>
                <w:lang w:val="en-US" w:eastAsia="zh-CN"/>
              </w:rPr>
              <w:t xml:space="preserve">Chair: </w:t>
            </w:r>
            <w:r>
              <w:rPr>
                <w:sz w:val="20"/>
                <w:lang w:val="en-US" w:eastAsia="ja-JP"/>
              </w:rPr>
              <w:t xml:space="preserve">T. Hayden (USA), </w:t>
            </w:r>
            <w:hyperlink r:id="rId59" w:history="1">
              <w:r>
                <w:rPr>
                  <w:rStyle w:val="Hyperlink"/>
                  <w:sz w:val="20"/>
                  <w:lang w:val="en-US" w:eastAsia="ja-JP"/>
                </w:rPr>
                <w:t>tom.hayden@live.com</w:t>
              </w:r>
            </w:hyperlink>
          </w:p>
        </w:tc>
      </w:tr>
      <w:tr w:rsidR="00D334D8" w14:paraId="271A22A1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54DBE" w14:textId="77777777" w:rsidR="00D334D8" w:rsidRDefault="00D334D8">
            <w:pPr>
              <w:rPr>
                <w:rFonts w:eastAsia="MS Mincho"/>
                <w:sz w:val="20"/>
                <w:lang w:val="en-GB" w:eastAsia="ja-JP"/>
              </w:rPr>
            </w:pPr>
            <w:r>
              <w:rPr>
                <w:b/>
                <w:bCs/>
                <w:sz w:val="20"/>
                <w:lang w:eastAsia="zh-CN"/>
              </w:rPr>
              <w:t>SWG 4</w:t>
            </w:r>
            <w:r>
              <w:rPr>
                <w:b/>
                <w:bCs/>
                <w:sz w:val="20"/>
                <w:lang w:eastAsia="ja-JP"/>
              </w:rPr>
              <w:t>C</w:t>
            </w:r>
            <w:r>
              <w:rPr>
                <w:b/>
                <w:bCs/>
                <w:sz w:val="20"/>
                <w:lang w:eastAsia="zh-CN"/>
              </w:rPr>
              <w:t>2a</w:t>
            </w:r>
            <w:r>
              <w:rPr>
                <w:sz w:val="20"/>
                <w:lang w:eastAsia="zh-CN"/>
              </w:rPr>
              <w:t xml:space="preserve"> – </w:t>
            </w:r>
            <w:r>
              <w:rPr>
                <w:sz w:val="20"/>
                <w:lang w:eastAsia="ja-JP"/>
              </w:rPr>
              <w:t>RNSS matters</w:t>
            </w:r>
            <w:r>
              <w:rPr>
                <w:sz w:val="20"/>
                <w:lang w:eastAsia="zh-CN"/>
              </w:rPr>
              <w:br/>
              <w:t xml:space="preserve">Chair: </w:t>
            </w:r>
            <w:r>
              <w:rPr>
                <w:sz w:val="20"/>
                <w:lang w:eastAsia="ja-JP"/>
              </w:rPr>
              <w:t>T. Hayden (USA), tom.hayden@live.com</w:t>
            </w:r>
          </w:p>
          <w:p w14:paraId="5D446B08" w14:textId="77777777" w:rsidR="00D334D8" w:rsidRDefault="00D334D8">
            <w:pPr>
              <w:rPr>
                <w:sz w:val="20"/>
                <w:lang w:eastAsia="zh-CN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CAF929" w14:textId="77777777" w:rsidR="00D334D8" w:rsidRDefault="00307571">
            <w:pPr>
              <w:pStyle w:val="Tabletext"/>
              <w:bidi w:val="0"/>
              <w:rPr>
                <w:lang w:val="en-GB" w:eastAsia="zh-CN"/>
              </w:rPr>
            </w:pPr>
            <w:hyperlink r:id="rId60" w:history="1">
              <w:r w:rsidR="00D334D8">
                <w:rPr>
                  <w:rStyle w:val="Hyperlink"/>
                  <w:lang w:val="en-US" w:eastAsia="zh-CN"/>
                </w:rPr>
                <w:t>217-2/4</w:t>
              </w:r>
            </w:hyperlink>
            <w:r w:rsidR="00D334D8">
              <w:rPr>
                <w:lang w:val="en-US" w:eastAsia="zh-CN"/>
              </w:rPr>
              <w:t xml:space="preserve">, </w:t>
            </w:r>
            <w:hyperlink r:id="rId61" w:history="1">
              <w:r w:rsidR="00D334D8">
                <w:rPr>
                  <w:rStyle w:val="Hyperlink"/>
                  <w:lang w:val="en-US" w:eastAsia="zh-CN"/>
                </w:rPr>
                <w:t>288/4</w:t>
              </w:r>
            </w:hyperlink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19C558E9" w14:textId="77777777" w:rsidR="00D334D8" w:rsidRDefault="00307571">
            <w:pPr>
              <w:pStyle w:val="Tabletext"/>
              <w:bidi w:val="0"/>
              <w:rPr>
                <w:lang w:val="de-CH" w:eastAsia="ja-JP"/>
              </w:rPr>
            </w:pPr>
            <w:hyperlink r:id="rId62" w:history="1">
              <w:r w:rsidR="00D334D8">
                <w:rPr>
                  <w:rStyle w:val="Hyperlink"/>
                  <w:lang w:val="de-CH" w:eastAsia="ja-JP"/>
                </w:rPr>
                <w:t>445</w:t>
              </w:r>
            </w:hyperlink>
            <w:r w:rsidR="00D334D8">
              <w:rPr>
                <w:lang w:val="de-CH" w:eastAsia="ja-JP"/>
              </w:rPr>
              <w:t xml:space="preserve">(Annex 1-4), </w:t>
            </w:r>
            <w:r w:rsidR="00D334D8">
              <w:rPr>
                <w:lang w:eastAsia="zh-CN"/>
              </w:rPr>
              <w:fldChar w:fldCharType="begin"/>
            </w:r>
            <w:r w:rsidR="00D334D8">
              <w:rPr>
                <w:lang w:eastAsia="zh-CN"/>
              </w:rPr>
              <w:instrText xml:space="preserve"> HYPERLINK "https://www.itu.int/md/R19-WP4C-C-0448/en" </w:instrText>
            </w:r>
            <w:r w:rsidR="00D334D8">
              <w:rPr>
                <w:lang w:eastAsia="zh-CN"/>
              </w:rPr>
              <w:fldChar w:fldCharType="separate"/>
            </w:r>
            <w:r w:rsidR="00D334D8">
              <w:rPr>
                <w:rStyle w:val="Hyperlink"/>
                <w:lang w:val="de-CH" w:eastAsia="ja-JP"/>
              </w:rPr>
              <w:t>448</w:t>
            </w:r>
            <w:r w:rsidR="00D334D8">
              <w:rPr>
                <w:lang w:eastAsia="zh-CN"/>
              </w:rPr>
              <w:fldChar w:fldCharType="end"/>
            </w:r>
            <w:r w:rsidR="00D334D8">
              <w:rPr>
                <w:rStyle w:val="Hyperlink"/>
                <w:lang w:val="pt-BR" w:eastAsia="ja-JP"/>
              </w:rPr>
              <w:t>,</w:t>
            </w:r>
          </w:p>
          <w:p w14:paraId="42F0B344" w14:textId="77777777" w:rsidR="00D334D8" w:rsidRDefault="00307571">
            <w:pPr>
              <w:pStyle w:val="Tabletext"/>
              <w:bidi w:val="0"/>
              <w:rPr>
                <w:lang w:val="de-CH" w:eastAsia="ja-JP"/>
              </w:rPr>
            </w:pPr>
            <w:hyperlink r:id="rId63" w:history="1">
              <w:r w:rsidR="00D334D8">
                <w:rPr>
                  <w:rStyle w:val="Hyperlink"/>
                  <w:lang w:val="de-CH" w:eastAsia="ja-JP"/>
                </w:rPr>
                <w:t>34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4" w:history="1">
              <w:r w:rsidR="00D334D8">
                <w:rPr>
                  <w:rStyle w:val="Hyperlink"/>
                  <w:lang w:val="de-CH" w:eastAsia="ja-JP"/>
                </w:rPr>
                <w:t>40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5" w:history="1">
              <w:r w:rsidR="00D334D8">
                <w:rPr>
                  <w:rStyle w:val="Hyperlink"/>
                  <w:lang w:val="de-CH" w:eastAsia="ja-JP"/>
                </w:rPr>
                <w:t>41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6" w:history="1">
              <w:r w:rsidR="00D334D8">
                <w:rPr>
                  <w:rStyle w:val="Hyperlink"/>
                  <w:lang w:val="de-CH" w:eastAsia="ja-JP"/>
                </w:rPr>
                <w:t>46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7" w:history="1">
              <w:r w:rsidR="00D334D8">
                <w:rPr>
                  <w:rStyle w:val="Hyperlink"/>
                  <w:lang w:val="de-CH" w:eastAsia="ja-JP"/>
                </w:rPr>
                <w:t>48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8" w:history="1">
              <w:r w:rsidR="00D334D8">
                <w:rPr>
                  <w:rStyle w:val="Hyperlink"/>
                  <w:lang w:val="de-CH" w:eastAsia="ja-JP"/>
                </w:rPr>
                <w:t>50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69" w:history="1">
              <w:r w:rsidR="00D334D8">
                <w:rPr>
                  <w:rStyle w:val="Hyperlink"/>
                  <w:lang w:val="de-CH" w:eastAsia="ja-JP"/>
                </w:rPr>
                <w:t>51</w:t>
              </w:r>
            </w:hyperlink>
            <w:r w:rsidR="00D334D8">
              <w:rPr>
                <w:lang w:val="de-CH" w:eastAsia="ja-JP"/>
              </w:rPr>
              <w:t xml:space="preserve">, </w:t>
            </w:r>
            <w:hyperlink r:id="rId70" w:history="1">
              <w:r w:rsidR="00D334D8">
                <w:rPr>
                  <w:rStyle w:val="Hyperlink"/>
                  <w:lang w:val="de-CH" w:eastAsia="ja-JP"/>
                </w:rPr>
                <w:t>59</w:t>
              </w:r>
            </w:hyperlink>
          </w:p>
        </w:tc>
      </w:tr>
      <w:tr w:rsidR="00D334D8" w14:paraId="12D72A6D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F35AF" w14:textId="77777777" w:rsidR="00D334D8" w:rsidRDefault="00D334D8">
            <w:pPr>
              <w:pStyle w:val="Tabletext"/>
              <w:bidi w:val="0"/>
              <w:rPr>
                <w:lang w:val="en-GB" w:eastAsia="ja-JP"/>
              </w:rPr>
            </w:pPr>
            <w:r>
              <w:rPr>
                <w:b/>
                <w:bCs/>
                <w:lang w:eastAsia="zh-CN"/>
              </w:rPr>
              <w:t>SWG 4</w:t>
            </w:r>
            <w:r>
              <w:rPr>
                <w:b/>
                <w:bCs/>
                <w:lang w:eastAsia="ja-JP"/>
              </w:rPr>
              <w:t>C</w:t>
            </w:r>
            <w:r>
              <w:rPr>
                <w:b/>
                <w:bCs/>
                <w:lang w:eastAsia="zh-CN"/>
              </w:rPr>
              <w:t>2b</w:t>
            </w:r>
            <w:r>
              <w:rPr>
                <w:lang w:eastAsia="zh-CN"/>
              </w:rPr>
              <w:t xml:space="preserve"> – </w:t>
            </w:r>
            <w:r>
              <w:rPr>
                <w:lang w:eastAsia="ja-JP"/>
              </w:rPr>
              <w:t xml:space="preserve">Science </w:t>
            </w:r>
            <w:proofErr w:type="spellStart"/>
            <w:r>
              <w:rPr>
                <w:lang w:eastAsia="ja-JP"/>
              </w:rPr>
              <w:t>matters</w:t>
            </w:r>
            <w:proofErr w:type="spellEnd"/>
            <w:r>
              <w:rPr>
                <w:lang w:eastAsia="ja-JP"/>
              </w:rPr>
              <w:t xml:space="preserve"> WRC-27 AI 1.15, 1.16, 1.17 and 1.18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Chair:</w:t>
            </w:r>
            <w:proofErr w:type="gram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Kathyrn</w:t>
            </w:r>
            <w:proofErr w:type="spellEnd"/>
            <w:r>
              <w:rPr>
                <w:lang w:eastAsia="ja-JP"/>
              </w:rPr>
              <w:t xml:space="preserve"> Medley(USA)</w:t>
            </w:r>
          </w:p>
          <w:p w14:paraId="4CAB4115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71" w:history="1">
              <w:r w:rsidR="00D334D8">
                <w:rPr>
                  <w:rStyle w:val="Hyperlink"/>
                  <w:lang w:eastAsia="ja-JP"/>
                </w:rPr>
                <w:t>kathyrn.medley@fcc.gov</w:t>
              </w:r>
            </w:hyperlink>
          </w:p>
          <w:p w14:paraId="60EC998B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CB5E4F" w14:textId="77777777" w:rsidR="00D334D8" w:rsidRDefault="00D334D8">
            <w:pPr>
              <w:pStyle w:val="Tabletext"/>
              <w:bidi w:val="0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680</w:t>
            </w:r>
            <w:r>
              <w:rPr>
                <w:lang w:val="it-IT" w:eastAsia="ja-JP"/>
              </w:rPr>
              <w:t xml:space="preserve"> (AI 1.15)</w:t>
            </w:r>
          </w:p>
          <w:p w14:paraId="67EDDD5B" w14:textId="77777777" w:rsidR="00D334D8" w:rsidRDefault="00D334D8">
            <w:pPr>
              <w:pStyle w:val="Tabletext"/>
              <w:bidi w:val="0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681</w:t>
            </w:r>
            <w:r>
              <w:rPr>
                <w:lang w:val="it-IT" w:eastAsia="ja-JP"/>
              </w:rPr>
              <w:t xml:space="preserve"> (AI 1.16)</w:t>
            </w:r>
          </w:p>
          <w:p w14:paraId="2B51D230" w14:textId="77777777" w:rsidR="00D334D8" w:rsidRDefault="00D334D8">
            <w:pPr>
              <w:pStyle w:val="Tabletext"/>
              <w:bidi w:val="0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682</w:t>
            </w:r>
            <w:r>
              <w:rPr>
                <w:lang w:val="it-IT" w:eastAsia="ja-JP"/>
              </w:rPr>
              <w:t xml:space="preserve"> (AI 1.17)</w:t>
            </w:r>
          </w:p>
          <w:p w14:paraId="7CF94504" w14:textId="77777777" w:rsidR="00D334D8" w:rsidRDefault="00D334D8">
            <w:pPr>
              <w:pStyle w:val="Tabletext"/>
              <w:bidi w:val="0"/>
              <w:rPr>
                <w:lang w:val="en-GB" w:eastAsia="zh-CN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712</w:t>
            </w:r>
            <w:r>
              <w:rPr>
                <w:lang w:eastAsia="ja-JP"/>
              </w:rPr>
              <w:t xml:space="preserve"> (AI 1.18)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01D99288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72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73" w:history="1">
              <w:r w:rsidR="00D334D8">
                <w:rPr>
                  <w:rStyle w:val="Hyperlink"/>
                  <w:lang w:eastAsia="ja-JP"/>
                </w:rPr>
                <w:t>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4" w:history="1">
              <w:r w:rsidR="00D334D8">
                <w:rPr>
                  <w:rStyle w:val="Hyperlink"/>
                  <w:lang w:eastAsia="ja-JP"/>
                </w:rPr>
                <w:t>14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5" w:history="1">
              <w:r w:rsidR="00D334D8">
                <w:rPr>
                  <w:rStyle w:val="Hyperlink"/>
                  <w:lang w:eastAsia="ja-JP"/>
                </w:rPr>
                <w:t>15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6" w:history="1">
              <w:r w:rsidR="00D334D8">
                <w:rPr>
                  <w:rStyle w:val="Hyperlink"/>
                  <w:lang w:eastAsia="ja-JP"/>
                </w:rPr>
                <w:t>16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7" w:history="1">
              <w:r w:rsidR="00D334D8">
                <w:rPr>
                  <w:rStyle w:val="Hyperlink"/>
                  <w:lang w:eastAsia="ja-JP"/>
                </w:rPr>
                <w:t>18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8" w:history="1">
              <w:r w:rsidR="00D334D8">
                <w:rPr>
                  <w:rStyle w:val="Hyperlink"/>
                  <w:lang w:eastAsia="ja-JP"/>
                </w:rPr>
                <w:t>21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79" w:history="1">
              <w:r w:rsidR="00D334D8">
                <w:rPr>
                  <w:rStyle w:val="Hyperlink"/>
                  <w:lang w:eastAsia="ja-JP"/>
                </w:rPr>
                <w:t>22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0" w:history="1">
              <w:r w:rsidR="00D334D8">
                <w:rPr>
                  <w:rStyle w:val="Hyperlink"/>
                  <w:lang w:eastAsia="ja-JP"/>
                </w:rPr>
                <w:t>23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1" w:history="1">
              <w:r w:rsidR="00D334D8">
                <w:rPr>
                  <w:rStyle w:val="Hyperlink"/>
                  <w:lang w:eastAsia="ja-JP"/>
                </w:rPr>
                <w:t>24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2" w:history="1">
              <w:r w:rsidR="00D334D8">
                <w:rPr>
                  <w:rStyle w:val="Hyperlink"/>
                  <w:lang w:eastAsia="ja-JP"/>
                </w:rPr>
                <w:t>72</w:t>
              </w:r>
            </w:hyperlink>
          </w:p>
        </w:tc>
      </w:tr>
    </w:tbl>
    <w:p w14:paraId="638341DC" w14:textId="77777777" w:rsidR="00D334D8" w:rsidRDefault="00D334D8" w:rsidP="00D334D8">
      <w:pPr>
        <w:rPr>
          <w:sz w:val="20"/>
          <w:szCs w:val="16"/>
          <w:lang w:val="en-GB" w:eastAsia="ja-JP"/>
        </w:rPr>
      </w:pPr>
    </w:p>
    <w:p w14:paraId="3D82707C" w14:textId="77777777" w:rsidR="00D334D8" w:rsidRDefault="00D334D8" w:rsidP="00D334D8">
      <w:pPr>
        <w:rPr>
          <w:sz w:val="20"/>
          <w:szCs w:val="16"/>
          <w:lang w:eastAsia="ja-JP"/>
        </w:rPr>
      </w:pPr>
    </w:p>
    <w:p w14:paraId="50221D89" w14:textId="77777777" w:rsidR="00D334D8" w:rsidRDefault="00D334D8" w:rsidP="00D334D8">
      <w:pPr>
        <w:rPr>
          <w:sz w:val="20"/>
          <w:szCs w:val="16"/>
          <w:lang w:eastAsia="ja-JP"/>
        </w:rPr>
      </w:pPr>
    </w:p>
    <w:tbl>
      <w:tblPr>
        <w:tblW w:w="1062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1"/>
        <w:gridCol w:w="2554"/>
        <w:gridCol w:w="3405"/>
      </w:tblGrid>
      <w:tr w:rsidR="00D334D8" w14:paraId="2AD5F213" w14:textId="77777777" w:rsidTr="00D334D8">
        <w:trPr>
          <w:cantSplit/>
          <w:jc w:val="center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47D3FE77" w14:textId="77777777" w:rsidR="00D334D8" w:rsidRDefault="00D334D8">
            <w:pPr>
              <w:pStyle w:val="TableHead"/>
              <w:spacing w:before="40" w:after="40"/>
              <w:ind w:left="-7" w:firstLine="7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zh-CN"/>
              </w:rPr>
              <w:t>Working Group 4</w:t>
            </w:r>
            <w:r>
              <w:rPr>
                <w:sz w:val="20"/>
                <w:lang w:eastAsia="ja-JP"/>
              </w:rPr>
              <w:t>C ad-hoc of Plenary</w:t>
            </w:r>
            <w:r>
              <w:rPr>
                <w:sz w:val="20"/>
                <w:lang w:eastAsia="zh-CN"/>
              </w:rPr>
              <w:t>: WRC-2</w:t>
            </w:r>
            <w:r>
              <w:rPr>
                <w:sz w:val="20"/>
                <w:lang w:eastAsia="ja-JP"/>
              </w:rPr>
              <w:t>7</w:t>
            </w:r>
            <w:r>
              <w:rPr>
                <w:sz w:val="20"/>
                <w:lang w:eastAsia="zh-CN"/>
              </w:rPr>
              <w:t xml:space="preserve"> AIs </w:t>
            </w:r>
            <w:r>
              <w:rPr>
                <w:sz w:val="20"/>
                <w:lang w:eastAsia="ja-JP"/>
              </w:rPr>
              <w:t>1.1, 1.5, 1.6, 1.7, 1.8, 1.10</w:t>
            </w:r>
            <w:r>
              <w:rPr>
                <w:sz w:val="20"/>
                <w:lang w:eastAsia="ja-JP"/>
              </w:rPr>
              <w:br/>
            </w:r>
            <w:r>
              <w:rPr>
                <w:sz w:val="20"/>
                <w:lang w:eastAsia="zh-CN"/>
              </w:rPr>
              <w:t xml:space="preserve">Chair: </w:t>
            </w:r>
            <w:r>
              <w:rPr>
                <w:sz w:val="20"/>
                <w:lang w:eastAsia="ja-JP"/>
              </w:rPr>
              <w:t xml:space="preserve">N. Kawai (J), </w:t>
            </w:r>
            <w:hyperlink r:id="rId83" w:history="1">
              <w:r>
                <w:rPr>
                  <w:rStyle w:val="Hyperlink"/>
                  <w:sz w:val="20"/>
                  <w:lang w:eastAsia="ja-JP"/>
                </w:rPr>
                <w:t>no-kawai@kddi.com</w:t>
              </w:r>
            </w:hyperlink>
          </w:p>
        </w:tc>
      </w:tr>
      <w:tr w:rsidR="00D334D8" w14:paraId="00BCD982" w14:textId="77777777" w:rsidTr="00D334D8">
        <w:trPr>
          <w:cantSplit/>
          <w:jc w:val="center"/>
        </w:trPr>
        <w:tc>
          <w:tcPr>
            <w:tcW w:w="46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B48A62" w14:textId="77777777" w:rsidR="00D334D8" w:rsidRDefault="00D334D8">
            <w:pPr>
              <w:pStyle w:val="TableHead"/>
              <w:spacing w:before="8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Study item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652DB661" w14:textId="77777777" w:rsidR="00D334D8" w:rsidRDefault="00D334D8">
            <w:pPr>
              <w:pStyle w:val="TableHead"/>
              <w:spacing w:before="80" w:after="40"/>
              <w:ind w:leftChars="-35" w:left="-7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Related Questions/</w:t>
            </w:r>
            <w:r>
              <w:rPr>
                <w:sz w:val="20"/>
                <w:lang w:eastAsia="ja-JP"/>
              </w:rPr>
              <w:br/>
              <w:t>WRC Resolutions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BA8CEB" w14:textId="77777777" w:rsidR="00D334D8" w:rsidRDefault="00D334D8">
            <w:pPr>
              <w:pStyle w:val="TableHead"/>
              <w:spacing w:before="80" w:after="4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Input documents (Doc. 4</w:t>
            </w:r>
            <w:r>
              <w:rPr>
                <w:sz w:val="20"/>
                <w:lang w:eastAsia="ja-JP"/>
              </w:rPr>
              <w:t>C</w:t>
            </w:r>
            <w:proofErr w:type="gramStart"/>
            <w:r>
              <w:rPr>
                <w:sz w:val="20"/>
                <w:lang w:eastAsia="zh-CN"/>
              </w:rPr>
              <w:t>/..</w:t>
            </w:r>
            <w:proofErr w:type="gramEnd"/>
            <w:r>
              <w:rPr>
                <w:sz w:val="20"/>
                <w:lang w:eastAsia="zh-CN"/>
              </w:rPr>
              <w:t>)</w:t>
            </w:r>
          </w:p>
        </w:tc>
      </w:tr>
      <w:tr w:rsidR="00D334D8" w14:paraId="423D3BF4" w14:textId="77777777" w:rsidTr="00D334D8">
        <w:trPr>
          <w:cantSplit/>
          <w:trHeight w:val="505"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1044D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lang w:eastAsia="zh-CN"/>
              </w:rPr>
              <w:t>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</w:t>
            </w:r>
            <w:r>
              <w:rPr>
                <w:lang w:eastAsia="ja-JP"/>
              </w:rPr>
              <w:t>5</w:t>
            </w:r>
            <w:r>
              <w:rPr>
                <w:lang w:eastAsia="zh-CN"/>
              </w:rPr>
              <w:t xml:space="preserve"> (</w:t>
            </w:r>
            <w:proofErr w:type="spellStart"/>
            <w:r>
              <w:rPr>
                <w:lang w:eastAsia="ja-JP"/>
              </w:rPr>
              <w:t>Unauthorized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operation</w:t>
            </w:r>
            <w:proofErr w:type="spellEnd"/>
            <w:r>
              <w:rPr>
                <w:lang w:eastAsia="ja-JP"/>
              </w:rPr>
              <w:t xml:space="preserve"> of non-GSO FSS and MSS)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3EE108" w14:textId="77777777" w:rsidR="00D334D8" w:rsidRDefault="00D334D8">
            <w:pPr>
              <w:pStyle w:val="Tabletext"/>
              <w:bidi w:val="0"/>
              <w:ind w:left="18" w:hanging="18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14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1B4BB3CB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84" w:history="1">
              <w:r w:rsidR="00D334D8">
                <w:rPr>
                  <w:rStyle w:val="Hyperlink"/>
                  <w:lang w:eastAsia="ja-JP"/>
                </w:rPr>
                <w:t>35</w:t>
              </w:r>
            </w:hyperlink>
          </w:p>
        </w:tc>
      </w:tr>
      <w:tr w:rsidR="00D334D8" w14:paraId="0C756B3F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1C4E0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r>
              <w:rPr>
                <w:lang w:eastAsia="zh-CN"/>
              </w:rPr>
              <w:t>WRC-2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AI 1.</w:t>
            </w:r>
            <w:r>
              <w:rPr>
                <w:lang w:eastAsia="ja-JP"/>
              </w:rPr>
              <w:t>7</w:t>
            </w:r>
            <w:r>
              <w:rPr>
                <w:lang w:eastAsia="zh-CN"/>
              </w:rPr>
              <w:t xml:space="preserve"> (</w:t>
            </w:r>
            <w:r>
              <w:rPr>
                <w:lang w:eastAsia="ja-JP"/>
              </w:rPr>
              <w:t xml:space="preserve">IMT </w:t>
            </w:r>
            <w:proofErr w:type="spellStart"/>
            <w:r>
              <w:rPr>
                <w:lang w:eastAsia="ja-JP"/>
              </w:rPr>
              <w:t>in</w:t>
            </w:r>
            <w:proofErr w:type="spellEnd"/>
            <w:r>
              <w:rPr>
                <w:lang w:eastAsia="ja-JP"/>
              </w:rPr>
              <w:t xml:space="preserve"> 4.4GHz, 7/8GHz, 14/15GHz)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5A98EC" w14:textId="77777777" w:rsidR="00D334D8" w:rsidRDefault="00D334D8">
            <w:pPr>
              <w:pStyle w:val="Tabletext"/>
              <w:bidi w:val="0"/>
              <w:ind w:left="18" w:hanging="18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256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50A95D84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85" w:history="1">
              <w:r w:rsidR="00D334D8">
                <w:rPr>
                  <w:rStyle w:val="Hyperlink"/>
                  <w:lang w:eastAsia="ja-JP"/>
                </w:rPr>
                <w:t>5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6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87" w:history="1">
              <w:r w:rsidR="00D334D8">
                <w:rPr>
                  <w:rStyle w:val="Hyperlink"/>
                  <w:lang w:eastAsia="ja-JP"/>
                </w:rPr>
                <w:t>17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8" w:history="1">
              <w:r w:rsidR="00D334D8">
                <w:rPr>
                  <w:rStyle w:val="Hyperlink"/>
                  <w:lang w:eastAsia="ja-JP"/>
                </w:rPr>
                <w:t>20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89" w:history="1">
              <w:r w:rsidR="00D334D8">
                <w:rPr>
                  <w:rStyle w:val="Hyperlink"/>
                  <w:lang w:eastAsia="ja-JP"/>
                </w:rPr>
                <w:t>42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90" w:history="1">
              <w:r w:rsidR="00D334D8">
                <w:rPr>
                  <w:rStyle w:val="Hyperlink"/>
                  <w:lang w:eastAsia="ja-JP"/>
                </w:rPr>
                <w:t>43</w:t>
              </w:r>
            </w:hyperlink>
          </w:p>
        </w:tc>
      </w:tr>
      <w:tr w:rsidR="00D334D8" w14:paraId="34ADEC6F" w14:textId="77777777" w:rsidTr="00D334D8">
        <w:trPr>
          <w:cantSplit/>
          <w:jc w:val="center"/>
        </w:trPr>
        <w:tc>
          <w:tcPr>
            <w:tcW w:w="4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FFEA5" w14:textId="77777777" w:rsidR="00D334D8" w:rsidRDefault="00D334D8">
            <w:pPr>
              <w:pStyle w:val="Tabletext"/>
              <w:bidi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Other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WRC-2</w:t>
            </w:r>
            <w:r>
              <w:rPr>
                <w:lang w:eastAsia="ja-JP"/>
              </w:rPr>
              <w:t xml:space="preserve">7 </w:t>
            </w:r>
            <w:proofErr w:type="spellStart"/>
            <w:r>
              <w:rPr>
                <w:lang w:eastAsia="ja-JP"/>
              </w:rPr>
              <w:t>AIs</w:t>
            </w:r>
            <w:proofErr w:type="spellEnd"/>
            <w:r>
              <w:rPr>
                <w:lang w:eastAsia="ja-JP"/>
              </w:rPr>
              <w:t xml:space="preserve"> (AI 1.1, 1.6, 1.8, 1.10)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F8C09C" w14:textId="77777777" w:rsidR="00D334D8" w:rsidRDefault="00D334D8">
            <w:pPr>
              <w:pStyle w:val="Tabletext"/>
              <w:bidi w:val="0"/>
              <w:ind w:left="18" w:hanging="18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176</w:t>
            </w:r>
            <w:r>
              <w:rPr>
                <w:lang w:val="it-IT" w:eastAsia="ja-JP"/>
              </w:rPr>
              <w:t xml:space="preserve"> (AI 1.1)</w:t>
            </w:r>
          </w:p>
          <w:p w14:paraId="6D01CAC7" w14:textId="77777777" w:rsidR="00D334D8" w:rsidRDefault="00D334D8">
            <w:pPr>
              <w:pStyle w:val="Tabletext"/>
              <w:bidi w:val="0"/>
              <w:ind w:left="18" w:hanging="18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131</w:t>
            </w:r>
            <w:r>
              <w:rPr>
                <w:lang w:val="it-IT" w:eastAsia="ja-JP"/>
              </w:rPr>
              <w:t xml:space="preserve"> (AI 1.6)</w:t>
            </w:r>
          </w:p>
          <w:p w14:paraId="78CD37A4" w14:textId="77777777" w:rsidR="00D334D8" w:rsidRDefault="00D334D8">
            <w:pPr>
              <w:pStyle w:val="Tabletext"/>
              <w:bidi w:val="0"/>
              <w:ind w:left="18" w:hanging="18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Res. </w:t>
            </w:r>
            <w:r>
              <w:rPr>
                <w:b/>
                <w:bCs/>
                <w:lang w:val="it-IT" w:eastAsia="ja-JP"/>
              </w:rPr>
              <w:t>663</w:t>
            </w:r>
            <w:r>
              <w:rPr>
                <w:lang w:val="it-IT" w:eastAsia="ja-JP"/>
              </w:rPr>
              <w:t xml:space="preserve"> (AI 1.8)</w:t>
            </w:r>
          </w:p>
          <w:p w14:paraId="73DC7873" w14:textId="77777777" w:rsidR="00D334D8" w:rsidRDefault="00D334D8">
            <w:pPr>
              <w:pStyle w:val="Tabletext"/>
              <w:bidi w:val="0"/>
              <w:ind w:left="18" w:hanging="18"/>
              <w:rPr>
                <w:lang w:val="en-GB" w:eastAsia="ja-JP"/>
              </w:rPr>
            </w:pPr>
            <w:proofErr w:type="spellStart"/>
            <w:r>
              <w:rPr>
                <w:lang w:eastAsia="ja-JP"/>
              </w:rPr>
              <w:t>Res</w:t>
            </w:r>
            <w:proofErr w:type="spellEnd"/>
            <w:r>
              <w:rPr>
                <w:lang w:eastAsia="ja-JP"/>
              </w:rPr>
              <w:t xml:space="preserve">. </w:t>
            </w:r>
            <w:r>
              <w:rPr>
                <w:b/>
                <w:bCs/>
                <w:lang w:eastAsia="ja-JP"/>
              </w:rPr>
              <w:t>775</w:t>
            </w:r>
            <w:r>
              <w:rPr>
                <w:lang w:eastAsia="ja-JP"/>
              </w:rPr>
              <w:t xml:space="preserve"> (AI 1.10)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6C05C6F1" w14:textId="77777777" w:rsidR="00D334D8" w:rsidRDefault="00307571">
            <w:pPr>
              <w:pStyle w:val="Tabletext"/>
              <w:bidi w:val="0"/>
              <w:rPr>
                <w:lang w:eastAsia="ja-JP"/>
              </w:rPr>
            </w:pPr>
            <w:hyperlink r:id="rId91" w:history="1">
              <w:r w:rsidR="00D334D8">
                <w:rPr>
                  <w:rStyle w:val="Hyperlink"/>
                  <w:lang w:eastAsia="ja-JP"/>
                </w:rPr>
                <w:t>6</w:t>
              </w:r>
            </w:hyperlink>
            <w:r w:rsidR="00D334D8">
              <w:rPr>
                <w:lang w:eastAsia="ja-JP"/>
              </w:rPr>
              <w:t xml:space="preserve">*, </w:t>
            </w:r>
            <w:hyperlink r:id="rId92" w:history="1">
              <w:r w:rsidR="00D334D8">
                <w:rPr>
                  <w:rStyle w:val="Hyperlink"/>
                  <w:lang w:eastAsia="ja-JP"/>
                </w:rPr>
                <w:t>10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93" w:history="1">
              <w:r w:rsidR="00D334D8">
                <w:rPr>
                  <w:rStyle w:val="Hyperlink"/>
                  <w:lang w:eastAsia="ja-JP"/>
                </w:rPr>
                <w:t>11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94" w:history="1">
              <w:r w:rsidR="00D334D8">
                <w:rPr>
                  <w:rStyle w:val="Hyperlink"/>
                  <w:lang w:eastAsia="ja-JP"/>
                </w:rPr>
                <w:t>13</w:t>
              </w:r>
            </w:hyperlink>
            <w:r w:rsidR="00D334D8">
              <w:rPr>
                <w:lang w:eastAsia="ja-JP"/>
              </w:rPr>
              <w:t xml:space="preserve">, </w:t>
            </w:r>
            <w:hyperlink r:id="rId95" w:history="1">
              <w:r w:rsidR="00D334D8">
                <w:rPr>
                  <w:rStyle w:val="Hyperlink"/>
                  <w:lang w:eastAsia="ja-JP"/>
                </w:rPr>
                <w:t>19</w:t>
              </w:r>
            </w:hyperlink>
          </w:p>
        </w:tc>
      </w:tr>
    </w:tbl>
    <w:p w14:paraId="7CA8F24A" w14:textId="7DE4B749" w:rsidR="00D334D8" w:rsidRDefault="00D334D8" w:rsidP="00D334D8">
      <w:pPr>
        <w:snapToGrid w:val="0"/>
        <w:spacing w:before="100" w:beforeAutospacing="1"/>
        <w:ind w:left="-432"/>
        <w:rPr>
          <w:rtl/>
          <w:lang w:val="en-GB"/>
        </w:rPr>
      </w:pPr>
      <w:r>
        <w:rPr>
          <w:sz w:val="20"/>
          <w:szCs w:val="16"/>
          <w:lang w:eastAsia="ja-JP"/>
        </w:rPr>
        <w:t>*: the relevant part or parts of 4C/6.</w:t>
      </w:r>
    </w:p>
    <w:p w14:paraId="4A5869EC" w14:textId="703341D9" w:rsidR="00D334D8" w:rsidRPr="00D334D8" w:rsidRDefault="00D334D8" w:rsidP="00D334D8">
      <w:pPr>
        <w:snapToGrid w:val="0"/>
        <w:spacing w:before="100" w:beforeAutospacing="1"/>
        <w:ind w:left="-432"/>
        <w:rPr>
          <w:b/>
          <w:bCs/>
        </w:rPr>
      </w:pPr>
      <w:r w:rsidRPr="00D334D8">
        <w:rPr>
          <w:b/>
          <w:bCs/>
        </w:rPr>
        <w:t xml:space="preserve">The </w:t>
      </w:r>
      <w:proofErr w:type="spellStart"/>
      <w:r w:rsidRPr="00D334D8">
        <w:rPr>
          <w:b/>
          <w:bCs/>
        </w:rPr>
        <w:t>OutPut</w:t>
      </w:r>
      <w:proofErr w:type="spellEnd"/>
      <w:r w:rsidRPr="00D334D8">
        <w:rPr>
          <w:b/>
          <w:bCs/>
        </w:rPr>
        <w:t>:</w:t>
      </w:r>
    </w:p>
    <w:p w14:paraId="7E7266DA" w14:textId="12620AC2" w:rsidR="00D334D8" w:rsidRDefault="00D334D8" w:rsidP="0053487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SWG 4C1a (1.11)</w:t>
      </w:r>
    </w:p>
    <w:p w14:paraId="2F371E91" w14:textId="05E0A732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-Work plan </w:t>
      </w:r>
    </w:p>
    <w:p w14:paraId="709C6622" w14:textId="5643669A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Liaison Statements to contributing WPs </w:t>
      </w:r>
    </w:p>
    <w:p w14:paraId="3B070ECD" w14:textId="77777777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Working document(s) for system characteristics and sharing studies</w:t>
      </w:r>
    </w:p>
    <w:p w14:paraId="7C77464E" w14:textId="6F2F2821" w:rsidR="00D334D8" w:rsidRDefault="00D334D8" w:rsidP="0053487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SWG 4C1b (1.12)</w:t>
      </w:r>
    </w:p>
    <w:p w14:paraId="72AF48C4" w14:textId="06D10C8F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-Work plan </w:t>
      </w:r>
    </w:p>
    <w:p w14:paraId="49876FE1" w14:textId="0812AF2E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Liaison Statements to contributing WPs</w:t>
      </w:r>
    </w:p>
    <w:p w14:paraId="6BDBDB22" w14:textId="77777777" w:rsidR="00D334D8" w:rsidRDefault="00D334D8" w:rsidP="00D334D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Working document(s)</w:t>
      </w:r>
    </w:p>
    <w:p w14:paraId="6C72A3BB" w14:textId="7A947658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>3. SWG 4C1c (1.13)</w:t>
      </w:r>
    </w:p>
    <w:p w14:paraId="05002ADB" w14:textId="13847F6E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>-</w:t>
      </w:r>
      <w:r w:rsidR="00534874" w:rsidRPr="00534874">
        <w:rPr>
          <w:color w:val="000000"/>
        </w:rPr>
        <w:t xml:space="preserve"> </w:t>
      </w:r>
      <w:r w:rsidR="00534874">
        <w:rPr>
          <w:color w:val="000000"/>
        </w:rPr>
        <w:t>Liaison Statements to contributing WPs</w:t>
      </w:r>
    </w:p>
    <w:p w14:paraId="7278D904" w14:textId="4C379F2A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 xml:space="preserve">-Draft working document on sharing and compatibility studies </w:t>
      </w:r>
    </w:p>
    <w:p w14:paraId="212A56E8" w14:textId="68E9E9B1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 xml:space="preserve">-Draft working document on MSS parameters </w:t>
      </w:r>
    </w:p>
    <w:p w14:paraId="7054BDD9" w14:textId="5D196458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 xml:space="preserve">- workplan for WRC-27 agenda item 1.13 </w:t>
      </w:r>
    </w:p>
    <w:p w14:paraId="7E04172E" w14:textId="26211684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>-Draft agenda for the joint meeting between WP 4C and WP 5D</w:t>
      </w:r>
    </w:p>
    <w:p w14:paraId="7DFA2888" w14:textId="6DC83918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>4. SWG 4C1d (1.14)</w:t>
      </w:r>
    </w:p>
    <w:p w14:paraId="32B36736" w14:textId="36A23840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>-</w:t>
      </w:r>
      <w:r w:rsidR="00534874" w:rsidRPr="00534874">
        <w:rPr>
          <w:color w:val="000000"/>
        </w:rPr>
        <w:t xml:space="preserve"> </w:t>
      </w:r>
      <w:r w:rsidR="00534874">
        <w:rPr>
          <w:color w:val="000000"/>
        </w:rPr>
        <w:t>Liaison Statements to contributing WPs</w:t>
      </w:r>
    </w:p>
    <w:p w14:paraId="00F1EE1C" w14:textId="278B53C5" w:rsidR="00D334D8" w:rsidRDefault="00D334D8" w:rsidP="00D334D8">
      <w:pPr>
        <w:pStyle w:val="NormalWeb"/>
        <w:rPr>
          <w:color w:val="000000"/>
        </w:rPr>
      </w:pPr>
      <w:r>
        <w:rPr>
          <w:color w:val="000000"/>
        </w:rPr>
        <w:t xml:space="preserve">-Work Plan </w:t>
      </w:r>
    </w:p>
    <w:p w14:paraId="5C484FA8" w14:textId="148307AA" w:rsidR="00D334D8" w:rsidRDefault="00D334D8" w:rsidP="00D334D8">
      <w:pPr>
        <w:pStyle w:val="NormalWeb"/>
        <w:rPr>
          <w:color w:val="000000"/>
          <w:sz w:val="27"/>
          <w:szCs w:val="27"/>
        </w:rPr>
      </w:pPr>
      <w:r>
        <w:rPr>
          <w:color w:val="000000"/>
        </w:rPr>
        <w:t xml:space="preserve">- Draft working document Sharing and Compatibility Studies </w:t>
      </w:r>
      <w:proofErr w:type="gramStart"/>
      <w:r>
        <w:rPr>
          <w:color w:val="000000"/>
        </w:rPr>
        <w:t>Report  and</w:t>
      </w:r>
      <w:proofErr w:type="gramEnd"/>
      <w:r>
        <w:rPr>
          <w:color w:val="000000"/>
        </w:rPr>
        <w:t xml:space="preserve"> Draft CPM Text</w:t>
      </w:r>
    </w:p>
    <w:p w14:paraId="149B90DD" w14:textId="27C4BF71" w:rsidR="00D334D8" w:rsidRPr="00D334D8" w:rsidRDefault="00D334D8" w:rsidP="00D334D8">
      <w:pPr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</w:p>
    <w:sectPr w:rsidR="00D334D8" w:rsidRPr="00D334D8" w:rsidSect="001969A8">
      <w:headerReference w:type="default" r:id="rId96"/>
      <w:footerReference w:type="default" r:id="rId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0462" w14:textId="77777777" w:rsidR="00307571" w:rsidRDefault="00307571" w:rsidP="00BD1BB2">
      <w:pPr>
        <w:spacing w:after="0" w:line="240" w:lineRule="auto"/>
      </w:pPr>
      <w:r>
        <w:separator/>
      </w:r>
    </w:p>
  </w:endnote>
  <w:endnote w:type="continuationSeparator" w:id="0">
    <w:p w14:paraId="4154ABBC" w14:textId="77777777" w:rsidR="00307571" w:rsidRDefault="00307571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pace regularity Topics">
    <w:altName w:val="Times New Roman"/>
    <w:panose1 w:val="00000000000000000000"/>
    <w:charset w:val="00"/>
    <w:family w:val="roman"/>
    <w:notTrueType/>
    <w:pitch w:val="default"/>
  </w:font>
  <w:font w:name="MS 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90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4B36D" w14:textId="77777777" w:rsidR="008E0A1E" w:rsidRDefault="008E0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3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A43910" w14:textId="77777777" w:rsidR="00692130" w:rsidRDefault="0069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833E" w14:textId="77777777" w:rsidR="00307571" w:rsidRDefault="00307571" w:rsidP="00BD1BB2">
      <w:pPr>
        <w:spacing w:after="0" w:line="240" w:lineRule="auto"/>
      </w:pPr>
      <w:r>
        <w:separator/>
      </w:r>
    </w:p>
  </w:footnote>
  <w:footnote w:type="continuationSeparator" w:id="0">
    <w:p w14:paraId="760EB5A1" w14:textId="77777777" w:rsidR="00307571" w:rsidRDefault="00307571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1D72" w14:textId="793E5B57" w:rsidR="00692130" w:rsidRDefault="00E14BEC" w:rsidP="00BD1BB2">
    <w:pPr>
      <w:pStyle w:val="Header"/>
      <w:bidi/>
      <w:rPr>
        <w:sz w:val="32"/>
        <w:szCs w:val="32"/>
        <w:lang w:bidi="ar-KW"/>
      </w:rPr>
    </w:pPr>
    <w:bookmarkStart w:id="0" w:name="_Hlk166578423"/>
    <w:bookmarkStart w:id="1" w:name="_Hlk166578424"/>
    <w:bookmarkStart w:id="2" w:name="_Hlk166578438"/>
    <w:bookmarkStart w:id="3" w:name="_Hlk166578439"/>
    <w:r>
      <w:rPr>
        <w:noProof/>
      </w:rPr>
      <w:drawing>
        <wp:anchor distT="0" distB="0" distL="114300" distR="114300" simplePos="0" relativeHeight="251660288" behindDoc="1" locked="0" layoutInCell="1" allowOverlap="1" wp14:anchorId="431D5163" wp14:editId="550DEDDC">
          <wp:simplePos x="0" y="0"/>
          <wp:positionH relativeFrom="page">
            <wp:posOffset>6149975</wp:posOffset>
          </wp:positionH>
          <wp:positionV relativeFrom="paragraph">
            <wp:posOffset>-28575</wp:posOffset>
          </wp:positionV>
          <wp:extent cx="866775" cy="866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A8C2E2" wp14:editId="4B01C83A">
          <wp:simplePos x="0" y="0"/>
          <wp:positionH relativeFrom="margin">
            <wp:posOffset>-311150</wp:posOffset>
          </wp:positionH>
          <wp:positionV relativeFrom="paragraph">
            <wp:posOffset>3810</wp:posOffset>
          </wp:positionV>
          <wp:extent cx="904875" cy="876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587B0" w14:textId="2FC37DA8" w:rsidR="00692130" w:rsidRPr="0007449F" w:rsidRDefault="0007449F" w:rsidP="0007449F">
    <w:pPr>
      <w:pStyle w:val="Header"/>
      <w:bidi/>
      <w:jc w:val="center"/>
      <w:rPr>
        <w:b/>
        <w:bCs/>
        <w:color w:val="5B9BD5" w:themeColor="accent1"/>
        <w:sz w:val="32"/>
        <w:szCs w:val="32"/>
        <w:rtl/>
        <w:lang w:bidi="ar-KW"/>
      </w:rPr>
    </w:pPr>
    <w:r w:rsidRPr="0007449F">
      <w:rPr>
        <w:rFonts w:hint="cs"/>
        <w:b/>
        <w:bCs/>
        <w:color w:val="5B9BD5" w:themeColor="accent1"/>
        <w:sz w:val="32"/>
        <w:szCs w:val="32"/>
        <w:rtl/>
        <w:lang w:bidi="ar-KW"/>
      </w:rPr>
      <w:t>اجتماع الفريق العربي للطيف الترددي الثاني والثلاثون</w:t>
    </w:r>
  </w:p>
  <w:p w14:paraId="0DA34CB9" w14:textId="79792F9A" w:rsidR="00692130" w:rsidRPr="00E14BEC" w:rsidRDefault="0007449F" w:rsidP="0007449F">
    <w:pPr>
      <w:pStyle w:val="Header"/>
      <w:bidi/>
      <w:jc w:val="center"/>
      <w:rPr>
        <w:b/>
        <w:bCs/>
        <w:color w:val="C00000"/>
        <w:sz w:val="32"/>
        <w:szCs w:val="32"/>
        <w:rtl/>
      </w:rPr>
    </w:pPr>
    <w:r w:rsidRPr="00E14BEC">
      <w:rPr>
        <w:rFonts w:hint="cs"/>
        <w:b/>
        <w:bCs/>
        <w:color w:val="C00000"/>
        <w:sz w:val="32"/>
        <w:szCs w:val="32"/>
        <w:rtl/>
      </w:rPr>
      <w:t>13-16 مايو 2024</w:t>
    </w:r>
    <w:r w:rsidR="006974D0">
      <w:rPr>
        <w:rFonts w:hint="cs"/>
        <w:b/>
        <w:bCs/>
        <w:color w:val="C00000"/>
        <w:sz w:val="32"/>
        <w:szCs w:val="32"/>
        <w:rtl/>
      </w:rPr>
      <w:t xml:space="preserve">م </w:t>
    </w:r>
    <w:r w:rsidR="006974D0">
      <w:rPr>
        <w:b/>
        <w:bCs/>
        <w:color w:val="C00000"/>
        <w:sz w:val="32"/>
        <w:szCs w:val="32"/>
        <w:rtl/>
      </w:rPr>
      <w:t>–</w:t>
    </w:r>
    <w:r w:rsidR="006974D0">
      <w:rPr>
        <w:rFonts w:hint="cs"/>
        <w:b/>
        <w:bCs/>
        <w:color w:val="C00000"/>
        <w:sz w:val="32"/>
        <w:szCs w:val="32"/>
        <w:rtl/>
      </w:rPr>
      <w:t xml:space="preserve"> المملكة الأردنية الهاشمية</w:t>
    </w:r>
  </w:p>
  <w:p w14:paraId="716D5087" w14:textId="3ADB0A99" w:rsidR="00692130" w:rsidRPr="0007449F" w:rsidRDefault="00692130" w:rsidP="0007449F">
    <w:pPr>
      <w:pStyle w:val="Header"/>
      <w:bidi/>
      <w:rPr>
        <w:sz w:val="32"/>
        <w:szCs w:val="32"/>
        <w:lang w:bidi="ar-KW"/>
      </w:rPr>
    </w:pPr>
    <w:r>
      <w:rPr>
        <w:rFonts w:hint="cs"/>
        <w:sz w:val="32"/>
        <w:szCs w:val="32"/>
        <w:rtl/>
        <w:lang w:bidi="ar-KW"/>
      </w:rPr>
      <w:t xml:space="preserve">         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3096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A2A80"/>
    <w:multiLevelType w:val="hybridMultilevel"/>
    <w:tmpl w:val="B0E0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67CBA"/>
    <w:multiLevelType w:val="hybridMultilevel"/>
    <w:tmpl w:val="8C9A8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088B"/>
    <w:multiLevelType w:val="hybridMultilevel"/>
    <w:tmpl w:val="CDE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997"/>
    <w:multiLevelType w:val="hybridMultilevel"/>
    <w:tmpl w:val="DA301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9407E"/>
    <w:multiLevelType w:val="hybridMultilevel"/>
    <w:tmpl w:val="AB263E1A"/>
    <w:lvl w:ilvl="0" w:tplc="A0F6A9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C87"/>
    <w:multiLevelType w:val="hybridMultilevel"/>
    <w:tmpl w:val="44200B0C"/>
    <w:numStyleLink w:val="ImportedStyle5"/>
  </w:abstractNum>
  <w:abstractNum w:abstractNumId="7" w15:restartNumberingAfterBreak="0">
    <w:nsid w:val="4A932666"/>
    <w:multiLevelType w:val="hybridMultilevel"/>
    <w:tmpl w:val="A0A6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5A5B"/>
    <w:multiLevelType w:val="hybridMultilevel"/>
    <w:tmpl w:val="3DA2C6D4"/>
    <w:lvl w:ilvl="0" w:tplc="4122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6B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01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AC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61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C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A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C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2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104757"/>
    <w:multiLevelType w:val="hybridMultilevel"/>
    <w:tmpl w:val="1744FA82"/>
    <w:lvl w:ilvl="0" w:tplc="85C8C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5153"/>
    <w:multiLevelType w:val="hybridMultilevel"/>
    <w:tmpl w:val="44200B0C"/>
    <w:styleLink w:val="ImportedStyle5"/>
    <w:lvl w:ilvl="0" w:tplc="0F186ECC">
      <w:start w:val="1"/>
      <w:numFmt w:val="bullet"/>
      <w:lvlText w:val="-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A1110">
      <w:start w:val="1"/>
      <w:numFmt w:val="bullet"/>
      <w:lvlText w:val="o"/>
      <w:lvlJc w:val="left"/>
      <w:pPr>
        <w:ind w:left="1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2964E">
      <w:start w:val="1"/>
      <w:numFmt w:val="bullet"/>
      <w:lvlText w:val="▪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A03C">
      <w:start w:val="1"/>
      <w:numFmt w:val="bullet"/>
      <w:lvlText w:val="·"/>
      <w:lvlJc w:val="left"/>
      <w:pPr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0D2F8">
      <w:start w:val="1"/>
      <w:numFmt w:val="bullet"/>
      <w:lvlText w:val="o"/>
      <w:lvlJc w:val="left"/>
      <w:pPr>
        <w:ind w:left="3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760D06">
      <w:start w:val="1"/>
      <w:numFmt w:val="bullet"/>
      <w:lvlText w:val="▪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CCE4D4">
      <w:start w:val="1"/>
      <w:numFmt w:val="bullet"/>
      <w:lvlText w:val="·"/>
      <w:lvlJc w:val="left"/>
      <w:pPr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E4C4E6">
      <w:start w:val="1"/>
      <w:numFmt w:val="bullet"/>
      <w:lvlText w:val="o"/>
      <w:lvlJc w:val="left"/>
      <w:pPr>
        <w:ind w:left="55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7C4D00">
      <w:start w:val="1"/>
      <w:numFmt w:val="bullet"/>
      <w:lvlText w:val="▪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7086D61"/>
    <w:multiLevelType w:val="hybridMultilevel"/>
    <w:tmpl w:val="CBCCD808"/>
    <w:lvl w:ilvl="0" w:tplc="86165F4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15F8"/>
    <w:multiLevelType w:val="hybridMultilevel"/>
    <w:tmpl w:val="1D9A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67B4"/>
    <w:multiLevelType w:val="hybridMultilevel"/>
    <w:tmpl w:val="7C5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310B9"/>
    <w:multiLevelType w:val="hybridMultilevel"/>
    <w:tmpl w:val="20E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Y" w:vendorID="64" w:dllVersion="6" w:nlCheck="1" w:checkStyle="0"/>
  <w:activeWritingStyle w:appName="MSWord" w:lang="fr-FR" w:vendorID="64" w:dllVersion="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ar-SY" w:vendorID="64" w:dllVersion="4096" w:nlCheck="1" w:checkStyle="0"/>
  <w:activeWritingStyle w:appName="MSWord" w:lang="ar-KW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C1"/>
    <w:rsid w:val="00003F8E"/>
    <w:rsid w:val="00006DE0"/>
    <w:rsid w:val="000126C3"/>
    <w:rsid w:val="00020FA4"/>
    <w:rsid w:val="00021B79"/>
    <w:rsid w:val="00032447"/>
    <w:rsid w:val="00056451"/>
    <w:rsid w:val="00063C82"/>
    <w:rsid w:val="00071B88"/>
    <w:rsid w:val="0007449F"/>
    <w:rsid w:val="000865B0"/>
    <w:rsid w:val="00086B79"/>
    <w:rsid w:val="000923C9"/>
    <w:rsid w:val="00093043"/>
    <w:rsid w:val="000A7BB9"/>
    <w:rsid w:val="000E4200"/>
    <w:rsid w:val="000E6C39"/>
    <w:rsid w:val="001332B5"/>
    <w:rsid w:val="001472B2"/>
    <w:rsid w:val="0017562D"/>
    <w:rsid w:val="001924E3"/>
    <w:rsid w:val="001969A8"/>
    <w:rsid w:val="00202B47"/>
    <w:rsid w:val="00267DF3"/>
    <w:rsid w:val="00272C01"/>
    <w:rsid w:val="002912CE"/>
    <w:rsid w:val="002C32A2"/>
    <w:rsid w:val="002C3578"/>
    <w:rsid w:val="002F038A"/>
    <w:rsid w:val="002F20CC"/>
    <w:rsid w:val="00307571"/>
    <w:rsid w:val="00330B0F"/>
    <w:rsid w:val="00330C9A"/>
    <w:rsid w:val="00343572"/>
    <w:rsid w:val="003747D2"/>
    <w:rsid w:val="003803D2"/>
    <w:rsid w:val="00383EF3"/>
    <w:rsid w:val="003C0489"/>
    <w:rsid w:val="003D3AAB"/>
    <w:rsid w:val="003E21EA"/>
    <w:rsid w:val="003E43F9"/>
    <w:rsid w:val="003E4746"/>
    <w:rsid w:val="00412508"/>
    <w:rsid w:val="00417CFF"/>
    <w:rsid w:val="00427B81"/>
    <w:rsid w:val="00427BB6"/>
    <w:rsid w:val="00427C08"/>
    <w:rsid w:val="004653BD"/>
    <w:rsid w:val="004817B5"/>
    <w:rsid w:val="00481E17"/>
    <w:rsid w:val="00483BE7"/>
    <w:rsid w:val="00491C06"/>
    <w:rsid w:val="004B3C93"/>
    <w:rsid w:val="004C7145"/>
    <w:rsid w:val="004D486C"/>
    <w:rsid w:val="004D6EAC"/>
    <w:rsid w:val="004E2A63"/>
    <w:rsid w:val="00500750"/>
    <w:rsid w:val="00534874"/>
    <w:rsid w:val="00571487"/>
    <w:rsid w:val="005A614A"/>
    <w:rsid w:val="005C2B91"/>
    <w:rsid w:val="005F10BD"/>
    <w:rsid w:val="005F2B06"/>
    <w:rsid w:val="006127B5"/>
    <w:rsid w:val="006160E3"/>
    <w:rsid w:val="00646FFB"/>
    <w:rsid w:val="00692130"/>
    <w:rsid w:val="006974D0"/>
    <w:rsid w:val="006A09DE"/>
    <w:rsid w:val="006C1B55"/>
    <w:rsid w:val="006C639D"/>
    <w:rsid w:val="006E07C3"/>
    <w:rsid w:val="007026D6"/>
    <w:rsid w:val="00703154"/>
    <w:rsid w:val="00716E8B"/>
    <w:rsid w:val="007402AE"/>
    <w:rsid w:val="00765230"/>
    <w:rsid w:val="007773E9"/>
    <w:rsid w:val="00785628"/>
    <w:rsid w:val="007929A4"/>
    <w:rsid w:val="007B72A4"/>
    <w:rsid w:val="007C0234"/>
    <w:rsid w:val="007D749C"/>
    <w:rsid w:val="008107DE"/>
    <w:rsid w:val="0084773B"/>
    <w:rsid w:val="00847EC0"/>
    <w:rsid w:val="00857099"/>
    <w:rsid w:val="00857EF4"/>
    <w:rsid w:val="00887DAD"/>
    <w:rsid w:val="00894680"/>
    <w:rsid w:val="008D4650"/>
    <w:rsid w:val="008E0A1E"/>
    <w:rsid w:val="008F5DED"/>
    <w:rsid w:val="00906436"/>
    <w:rsid w:val="00931F29"/>
    <w:rsid w:val="009328DA"/>
    <w:rsid w:val="00941A2C"/>
    <w:rsid w:val="009558B6"/>
    <w:rsid w:val="009669B4"/>
    <w:rsid w:val="00986473"/>
    <w:rsid w:val="00986C4D"/>
    <w:rsid w:val="009A3449"/>
    <w:rsid w:val="009B16B6"/>
    <w:rsid w:val="009C79D4"/>
    <w:rsid w:val="009D6CB1"/>
    <w:rsid w:val="00A006CE"/>
    <w:rsid w:val="00A14088"/>
    <w:rsid w:val="00A5461C"/>
    <w:rsid w:val="00A86B47"/>
    <w:rsid w:val="00AA0B0E"/>
    <w:rsid w:val="00AA58CD"/>
    <w:rsid w:val="00AC24F7"/>
    <w:rsid w:val="00B13DB0"/>
    <w:rsid w:val="00B270A4"/>
    <w:rsid w:val="00B328E4"/>
    <w:rsid w:val="00B61D1A"/>
    <w:rsid w:val="00B625B0"/>
    <w:rsid w:val="00B6465C"/>
    <w:rsid w:val="00B95BC3"/>
    <w:rsid w:val="00BA3EF5"/>
    <w:rsid w:val="00BB32AC"/>
    <w:rsid w:val="00BC5BA8"/>
    <w:rsid w:val="00BD13C2"/>
    <w:rsid w:val="00BD1BB2"/>
    <w:rsid w:val="00BD52D4"/>
    <w:rsid w:val="00BF3A86"/>
    <w:rsid w:val="00C35666"/>
    <w:rsid w:val="00C50232"/>
    <w:rsid w:val="00C505DD"/>
    <w:rsid w:val="00C56AE4"/>
    <w:rsid w:val="00C964D4"/>
    <w:rsid w:val="00CA1D46"/>
    <w:rsid w:val="00CA2F51"/>
    <w:rsid w:val="00CF52B2"/>
    <w:rsid w:val="00D04E83"/>
    <w:rsid w:val="00D334D8"/>
    <w:rsid w:val="00D94184"/>
    <w:rsid w:val="00D94A0A"/>
    <w:rsid w:val="00D96508"/>
    <w:rsid w:val="00D96D05"/>
    <w:rsid w:val="00DA5844"/>
    <w:rsid w:val="00DA5D3A"/>
    <w:rsid w:val="00DB3BC1"/>
    <w:rsid w:val="00E14BEC"/>
    <w:rsid w:val="00E32488"/>
    <w:rsid w:val="00E361D7"/>
    <w:rsid w:val="00E364F9"/>
    <w:rsid w:val="00E50A65"/>
    <w:rsid w:val="00E51357"/>
    <w:rsid w:val="00E51A58"/>
    <w:rsid w:val="00E51BBB"/>
    <w:rsid w:val="00EB528F"/>
    <w:rsid w:val="00EC5C6C"/>
    <w:rsid w:val="00ED3E86"/>
    <w:rsid w:val="00ED7135"/>
    <w:rsid w:val="00EE61F7"/>
    <w:rsid w:val="00F241BE"/>
    <w:rsid w:val="00F505A4"/>
    <w:rsid w:val="00F56307"/>
    <w:rsid w:val="00F60B0F"/>
    <w:rsid w:val="00F7567E"/>
    <w:rsid w:val="00F8039E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9E98"/>
  <w15:chartTrackingRefBased/>
  <w15:docId w15:val="{AB454F18-E69F-4C3A-BDFA-7651ECF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A5844"/>
    <w:pPr>
      <w:keepNext/>
      <w:numPr>
        <w:numId w:val="7"/>
      </w:numPr>
      <w:suppressAutoHyphens/>
      <w:spacing w:before="240" w:after="240" w:line="276" w:lineRule="auto"/>
      <w:jc w:val="both"/>
      <w:outlineLvl w:val="0"/>
    </w:pPr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DA5844"/>
    <w:pPr>
      <w:numPr>
        <w:ilvl w:val="1"/>
        <w:numId w:val="7"/>
      </w:numPr>
      <w:suppressAutoHyphens/>
      <w:spacing w:before="120" w:after="120" w:line="240" w:lineRule="auto"/>
      <w:jc w:val="both"/>
      <w:outlineLvl w:val="1"/>
    </w:pPr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44"/>
    <w:pPr>
      <w:keepNext/>
      <w:numPr>
        <w:ilvl w:val="2"/>
        <w:numId w:val="7"/>
      </w:numPr>
      <w:suppressAutoHyphens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44"/>
    <w:pPr>
      <w:keepNext/>
      <w:numPr>
        <w:ilvl w:val="3"/>
        <w:numId w:val="7"/>
      </w:numPr>
      <w:suppressAutoHyphens/>
      <w:spacing w:before="240" w:after="60" w:line="276" w:lineRule="auto"/>
      <w:outlineLvl w:val="3"/>
    </w:pPr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44"/>
    <w:pPr>
      <w:numPr>
        <w:ilvl w:val="4"/>
        <w:numId w:val="7"/>
      </w:numPr>
      <w:suppressAutoHyphens/>
      <w:spacing w:before="240" w:after="60" w:line="276" w:lineRule="auto"/>
      <w:outlineLvl w:val="4"/>
    </w:pPr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DA5844"/>
    <w:pPr>
      <w:numPr>
        <w:ilvl w:val="5"/>
        <w:numId w:val="7"/>
      </w:numPr>
      <w:tabs>
        <w:tab w:val="num" w:pos="0"/>
      </w:tabs>
      <w:suppressAutoHyphens/>
      <w:spacing w:before="240" w:after="60" w:line="276" w:lineRule="auto"/>
      <w:outlineLvl w:val="5"/>
    </w:pPr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44"/>
    <w:pPr>
      <w:numPr>
        <w:ilvl w:val="6"/>
        <w:numId w:val="7"/>
      </w:numPr>
      <w:suppressAutoHyphens/>
      <w:spacing w:before="240" w:after="60" w:line="276" w:lineRule="auto"/>
      <w:outlineLvl w:val="6"/>
    </w:pPr>
    <w:rPr>
      <w:rFonts w:eastAsiaTheme="minorEastAsia"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44"/>
    <w:pPr>
      <w:numPr>
        <w:ilvl w:val="7"/>
        <w:numId w:val="7"/>
      </w:numPr>
      <w:suppressAutoHyphens/>
      <w:spacing w:before="240" w:after="60" w:line="276" w:lineRule="auto"/>
      <w:outlineLvl w:val="7"/>
    </w:pPr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44"/>
    <w:pPr>
      <w:numPr>
        <w:ilvl w:val="8"/>
        <w:numId w:val="7"/>
      </w:numPr>
      <w:suppressAutoHyphens/>
      <w:spacing w:before="240" w:after="60" w:line="276" w:lineRule="auto"/>
      <w:outlineLvl w:val="8"/>
    </w:pPr>
    <w:rPr>
      <w:rFonts w:asciiTheme="majorHAnsi" w:eastAsiaTheme="majorEastAsia" w:hAnsiTheme="majorHAnsi" w:cstheme="majorBidi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0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A1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FA1D8A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5C2B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enumlev1">
    <w:name w:val="enumlev1"/>
    <w:basedOn w:val="Normal"/>
    <w:next w:val="Normal"/>
    <w:link w:val="enumlev1Char"/>
    <w:qFormat/>
    <w:rsid w:val="00EC5C6C"/>
    <w:pPr>
      <w:tabs>
        <w:tab w:val="left" w:pos="1134"/>
      </w:tabs>
      <w:bidi/>
      <w:spacing w:before="80" w:after="0" w:line="192" w:lineRule="auto"/>
      <w:ind w:left="1134" w:hanging="1134"/>
      <w:jc w:val="both"/>
    </w:pPr>
    <w:rPr>
      <w:rFonts w:ascii="Calibri" w:eastAsia="Times New Roman" w:hAnsi="Calibri" w:cs="Traditional Arabic"/>
      <w:szCs w:val="30"/>
    </w:rPr>
  </w:style>
  <w:style w:type="character" w:customStyle="1" w:styleId="enumlev1Char">
    <w:name w:val="enumlev1 Char"/>
    <w:basedOn w:val="DefaultParagraphFont"/>
    <w:link w:val="enumlev1"/>
    <w:rsid w:val="00EC5C6C"/>
    <w:rPr>
      <w:rFonts w:ascii="Calibri" w:eastAsia="Times New Roman" w:hAnsi="Calibri" w:cs="Traditional Arabic"/>
      <w:szCs w:val="30"/>
    </w:rPr>
  </w:style>
  <w:style w:type="paragraph" w:customStyle="1" w:styleId="Call">
    <w:name w:val="Call"/>
    <w:basedOn w:val="Normal"/>
    <w:next w:val="Normal"/>
    <w:link w:val="CallChar"/>
    <w:qFormat/>
    <w:rsid w:val="00BD52D4"/>
    <w:pPr>
      <w:keepNext/>
      <w:keepLines/>
      <w:tabs>
        <w:tab w:val="left" w:pos="1134"/>
      </w:tabs>
      <w:bidi/>
      <w:spacing w:before="180" w:after="0" w:line="192" w:lineRule="auto"/>
      <w:ind w:firstLine="1134"/>
      <w:jc w:val="both"/>
    </w:pPr>
    <w:rPr>
      <w:rFonts w:ascii="Calibri" w:eastAsia="Times New Roman" w:hAnsi="Calibri" w:cs="Traditional Arabic"/>
      <w:i/>
      <w:iCs/>
      <w:szCs w:val="30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D52D4"/>
    <w:pPr>
      <w:tabs>
        <w:tab w:val="left" w:pos="372"/>
        <w:tab w:val="left" w:pos="1134"/>
      </w:tabs>
      <w:bidi/>
      <w:spacing w:before="60" w:after="0" w:line="168" w:lineRule="auto"/>
      <w:ind w:left="374" w:hanging="374"/>
      <w:jc w:val="both"/>
    </w:pPr>
    <w:rPr>
      <w:rFonts w:ascii="Calibri" w:eastAsia="Times New Roman" w:hAnsi="Calibri" w:cs="Traditional Arabic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D52D4"/>
    <w:rPr>
      <w:rFonts w:ascii="Calibri" w:eastAsia="Times New Roman" w:hAnsi="Calibri" w:cs="Traditional Arabic"/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BD52D4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Tabletext">
    <w:name w:val="Table_text"/>
    <w:basedOn w:val="Normal"/>
    <w:link w:val="TabletextChar"/>
    <w:uiPriority w:val="99"/>
    <w:qFormat/>
    <w:rsid w:val="00BD52D4"/>
    <w:pPr>
      <w:tabs>
        <w:tab w:val="left" w:pos="1134"/>
      </w:tabs>
      <w:bidi/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D52D4"/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CallChar">
    <w:name w:val="Call Char"/>
    <w:basedOn w:val="DefaultParagraphFont"/>
    <w:link w:val="Call"/>
    <w:locked/>
    <w:rsid w:val="00BD52D4"/>
    <w:rPr>
      <w:rFonts w:ascii="Calibri" w:eastAsia="Times New Roman" w:hAnsi="Calibri" w:cs="Traditional Arabic"/>
      <w:i/>
      <w:iCs/>
      <w:szCs w:val="30"/>
    </w:rPr>
  </w:style>
  <w:style w:type="character" w:customStyle="1" w:styleId="Artref">
    <w:name w:val="Art_ref"/>
    <w:basedOn w:val="DefaultParagraphFont"/>
    <w:rsid w:val="00BD52D4"/>
  </w:style>
  <w:style w:type="paragraph" w:customStyle="1" w:styleId="Annextitle">
    <w:name w:val="Annex title"/>
    <w:basedOn w:val="Normal"/>
    <w:qFormat/>
    <w:rsid w:val="00BD52D4"/>
    <w:pPr>
      <w:keepNext/>
      <w:keepLines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360" w:line="192" w:lineRule="auto"/>
      <w:jc w:val="center"/>
    </w:pPr>
    <w:rPr>
      <w:rFonts w:ascii="Calibri" w:eastAsiaTheme="minorEastAsia" w:hAnsi="Calibri" w:cs="Traditional Arabic"/>
      <w:b/>
      <w:bCs/>
      <w:sz w:val="28"/>
      <w:szCs w:val="40"/>
      <w:lang w:eastAsia="zh-CN" w:bidi="ar-SY"/>
    </w:rPr>
  </w:style>
  <w:style w:type="paragraph" w:customStyle="1" w:styleId="AnnexNo">
    <w:name w:val="Annex No"/>
    <w:basedOn w:val="Normal"/>
    <w:qFormat/>
    <w:rsid w:val="00BD52D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360" w:after="120" w:line="192" w:lineRule="auto"/>
      <w:jc w:val="center"/>
    </w:pPr>
    <w:rPr>
      <w:rFonts w:ascii="Calibri" w:eastAsiaTheme="minorEastAsia" w:hAnsi="Calibri" w:cs="Traditional Arabic"/>
      <w:sz w:val="26"/>
      <w:szCs w:val="36"/>
      <w:lang w:eastAsia="zh-CN" w:bidi="ar-SY"/>
    </w:rPr>
  </w:style>
  <w:style w:type="character" w:customStyle="1" w:styleId="Heading1Char">
    <w:name w:val="Heading 1 Char"/>
    <w:basedOn w:val="DefaultParagraphFont"/>
    <w:link w:val="Heading1"/>
    <w:rsid w:val="00DA5844"/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DA5844"/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44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44"/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44"/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A5844"/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44"/>
    <w:rPr>
      <w:rFonts w:eastAsiaTheme="minorEastAsia"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44"/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44"/>
    <w:rPr>
      <w:rFonts w:asciiTheme="majorHAnsi" w:eastAsiaTheme="majorEastAsia" w:hAnsiTheme="majorHAnsi" w:cstheme="majorBidi"/>
      <w:color w:val="000000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8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844"/>
  </w:style>
  <w:style w:type="paragraph" w:styleId="BalloonText">
    <w:name w:val="Balloon Text"/>
    <w:basedOn w:val="Normal"/>
    <w:link w:val="BalloonTextChar"/>
    <w:uiPriority w:val="99"/>
    <w:semiHidden/>
    <w:unhideWhenUsed/>
    <w:rsid w:val="00F7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E"/>
    <w:rPr>
      <w:rFonts w:ascii="Segoe UI" w:hAnsi="Segoe UI" w:cs="Segoe UI"/>
      <w:sz w:val="18"/>
      <w:szCs w:val="18"/>
    </w:rPr>
  </w:style>
  <w:style w:type="paragraph" w:customStyle="1" w:styleId="Tabletexte">
    <w:name w:val="Table texte"/>
    <w:basedOn w:val="Normal"/>
    <w:qFormat/>
    <w:rsid w:val="0057148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60" w:after="60" w:line="260" w:lineRule="exact"/>
      <w:jc w:val="both"/>
    </w:pPr>
    <w:rPr>
      <w:rFonts w:ascii="Times New Roman" w:eastAsia="SimSun" w:hAnsi="Times New Roman" w:cs="Traditional Arabic"/>
      <w:sz w:val="20"/>
      <w:szCs w:val="26"/>
      <w:lang w:eastAsia="zh-CN" w:bidi="ar-SY"/>
    </w:rPr>
  </w:style>
  <w:style w:type="paragraph" w:styleId="Caption">
    <w:name w:val="caption"/>
    <w:basedOn w:val="Normal"/>
    <w:next w:val="Normal"/>
    <w:uiPriority w:val="35"/>
    <w:unhideWhenUsed/>
    <w:qFormat/>
    <w:rsid w:val="00C964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ImportedStyle5">
    <w:name w:val="Imported Style 5"/>
    <w:rsid w:val="00F8039E"/>
    <w:pPr>
      <w:numPr>
        <w:numId w:val="12"/>
      </w:numPr>
    </w:pPr>
  </w:style>
  <w:style w:type="character" w:customStyle="1" w:styleId="ListParagraphChar">
    <w:name w:val="List Paragraph Char"/>
    <w:link w:val="ListParagraph"/>
    <w:uiPriority w:val="34"/>
    <w:locked/>
    <w:rsid w:val="00F8039E"/>
  </w:style>
  <w:style w:type="paragraph" w:styleId="TOC3">
    <w:name w:val="toc 3"/>
    <w:basedOn w:val="Normal"/>
    <w:next w:val="Normal"/>
    <w:autoRedefine/>
    <w:rsid w:val="003E43F9"/>
    <w:pPr>
      <w:spacing w:after="0" w:line="240" w:lineRule="auto"/>
      <w:ind w:left="480"/>
    </w:pPr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16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E3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uiPriority w:val="99"/>
    <w:rsid w:val="00D334D8"/>
    <w:pPr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113" w:after="113" w:line="240" w:lineRule="auto"/>
    </w:pPr>
    <w:rPr>
      <w:rFonts w:ascii="Times New Roman" w:eastAsiaTheme="minorHAnsi" w:hAnsi="Times New Roman" w:cs="Times New Roman"/>
      <w:b/>
      <w:sz w:val="24"/>
      <w:szCs w:val="22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D3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4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3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23-WP4C-C-0068/en" TargetMode="External"/><Relationship Id="rId21" Type="http://schemas.openxmlformats.org/officeDocument/2006/relationships/hyperlink" Target="https://www.itu.int/md/R23-WP4C-C-0032/en" TargetMode="External"/><Relationship Id="rId42" Type="http://schemas.openxmlformats.org/officeDocument/2006/relationships/hyperlink" Target="https://www.itu.int/md/R23-WP4C-C-0047/en" TargetMode="External"/><Relationship Id="rId47" Type="http://schemas.openxmlformats.org/officeDocument/2006/relationships/hyperlink" Target="https://www.itu.int/md/R23-WP4C-C-0060/en" TargetMode="External"/><Relationship Id="rId63" Type="http://schemas.openxmlformats.org/officeDocument/2006/relationships/hyperlink" Target="https://www.itu.int/md/R23-WP4C-C-0034/en" TargetMode="External"/><Relationship Id="rId68" Type="http://schemas.openxmlformats.org/officeDocument/2006/relationships/hyperlink" Target="https://www.itu.int/md/R23-WP4C-C-0050/en" TargetMode="External"/><Relationship Id="rId84" Type="http://schemas.openxmlformats.org/officeDocument/2006/relationships/hyperlink" Target="https://www.itu.int/md/R23-WP4C-C-0035/en" TargetMode="External"/><Relationship Id="rId89" Type="http://schemas.openxmlformats.org/officeDocument/2006/relationships/hyperlink" Target="https://www.itu.int/md/R23-WP4C-C-0042/en" TargetMode="External"/><Relationship Id="rId16" Type="http://schemas.openxmlformats.org/officeDocument/2006/relationships/hyperlink" Target="https://www.itu.int/md/R23-WP4C-C-0067/en" TargetMode="External"/><Relationship Id="rId11" Type="http://schemas.openxmlformats.org/officeDocument/2006/relationships/hyperlink" Target="https://www.itu.int/md/R23-WP4C-C-0009/en" TargetMode="External"/><Relationship Id="rId32" Type="http://schemas.openxmlformats.org/officeDocument/2006/relationships/hyperlink" Target="https://www.itu.int/md/R23-WP4C-C-0025/en" TargetMode="External"/><Relationship Id="rId37" Type="http://schemas.openxmlformats.org/officeDocument/2006/relationships/hyperlink" Target="https://www.itu.int/md/R23-WP4C-C-0033/en" TargetMode="External"/><Relationship Id="rId53" Type="http://schemas.openxmlformats.org/officeDocument/2006/relationships/hyperlink" Target="mailto:jennifer.manner@echostar.com" TargetMode="External"/><Relationship Id="rId58" Type="http://schemas.openxmlformats.org/officeDocument/2006/relationships/hyperlink" Target="https://www.itu.int/md/R23-WP4C-C-0069/en" TargetMode="External"/><Relationship Id="rId74" Type="http://schemas.openxmlformats.org/officeDocument/2006/relationships/hyperlink" Target="https://www.itu.int/md/R23-WP4C-C-0014/en" TargetMode="External"/><Relationship Id="rId79" Type="http://schemas.openxmlformats.org/officeDocument/2006/relationships/hyperlink" Target="https://www.itu.int/md/R23-WP4C-C-0022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R23-WP4C-C-0043/en" TargetMode="External"/><Relationship Id="rId95" Type="http://schemas.openxmlformats.org/officeDocument/2006/relationships/hyperlink" Target="https://www.itu.int/md/R23-WP4C-C-0019/en" TargetMode="External"/><Relationship Id="rId22" Type="http://schemas.openxmlformats.org/officeDocument/2006/relationships/hyperlink" Target="https://www.itu.int/md/R23-WP4C-C-0044/en" TargetMode="External"/><Relationship Id="rId27" Type="http://schemas.openxmlformats.org/officeDocument/2006/relationships/hyperlink" Target="https://www.itu.int/md/R23-WP4C-C-0071/en" TargetMode="External"/><Relationship Id="rId43" Type="http://schemas.openxmlformats.org/officeDocument/2006/relationships/hyperlink" Target="https://www.itu.int/md/R23-WP4C-C-0049/en" TargetMode="External"/><Relationship Id="rId48" Type="http://schemas.openxmlformats.org/officeDocument/2006/relationships/hyperlink" Target="https://www.itu.int/md/R23-WP4C-C-0061/en" TargetMode="External"/><Relationship Id="rId64" Type="http://schemas.openxmlformats.org/officeDocument/2006/relationships/hyperlink" Target="https://www.itu.int/md/R23-WP4C-C-0040/en" TargetMode="External"/><Relationship Id="rId69" Type="http://schemas.openxmlformats.org/officeDocument/2006/relationships/hyperlink" Target="https://www.itu.int/md/R23-WP4C-C-0051/en" TargetMode="External"/><Relationship Id="rId80" Type="http://schemas.openxmlformats.org/officeDocument/2006/relationships/hyperlink" Target="https://www.itu.int/md/R23-WP4C-C-0023/en" TargetMode="External"/><Relationship Id="rId85" Type="http://schemas.openxmlformats.org/officeDocument/2006/relationships/hyperlink" Target="https://www.itu.int/md/R23-WP4C-C-0005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23-WP4C-C-0052/en" TargetMode="External"/><Relationship Id="rId17" Type="http://schemas.openxmlformats.org/officeDocument/2006/relationships/hyperlink" Target="https://www.itu.int/md/R23-WP4C-C-0070/en" TargetMode="External"/><Relationship Id="rId25" Type="http://schemas.openxmlformats.org/officeDocument/2006/relationships/hyperlink" Target="https://www.itu.int/md/R23-WP4C-C-0066/en" TargetMode="External"/><Relationship Id="rId33" Type="http://schemas.openxmlformats.org/officeDocument/2006/relationships/hyperlink" Target="https://www.itu.int/md/R23-WP4C-C-0027/en" TargetMode="External"/><Relationship Id="rId38" Type="http://schemas.openxmlformats.org/officeDocument/2006/relationships/hyperlink" Target="https://www.itu.int/md/R23-WP4C-C-0036/en" TargetMode="External"/><Relationship Id="rId46" Type="http://schemas.openxmlformats.org/officeDocument/2006/relationships/hyperlink" Target="https://www.itu.int/md/R23-WP4C-C-0057/en" TargetMode="External"/><Relationship Id="rId59" Type="http://schemas.openxmlformats.org/officeDocument/2006/relationships/hyperlink" Target="mailto:tom.hayden@live.com" TargetMode="External"/><Relationship Id="rId67" Type="http://schemas.openxmlformats.org/officeDocument/2006/relationships/hyperlink" Target="https://www.itu.int/md/R23-WP4C-C-0048/en" TargetMode="External"/><Relationship Id="rId20" Type="http://schemas.openxmlformats.org/officeDocument/2006/relationships/hyperlink" Target="https://www.itu.int/md/R23-WP4C-C-0026/en" TargetMode="External"/><Relationship Id="rId41" Type="http://schemas.openxmlformats.org/officeDocument/2006/relationships/hyperlink" Target="https://www.itu.int/md/R23-WP4C-C-0039/en" TargetMode="External"/><Relationship Id="rId54" Type="http://schemas.openxmlformats.org/officeDocument/2006/relationships/hyperlink" Target="https://www.itu.int/md/R23-WP4C-C-0006/en" TargetMode="External"/><Relationship Id="rId62" Type="http://schemas.openxmlformats.org/officeDocument/2006/relationships/hyperlink" Target="https://www.itu.int/md/R19-WP4C-C-0445/en" TargetMode="External"/><Relationship Id="rId70" Type="http://schemas.openxmlformats.org/officeDocument/2006/relationships/hyperlink" Target="https://www.itu.int/md/R23-WP4C-C-0059/en" TargetMode="External"/><Relationship Id="rId75" Type="http://schemas.openxmlformats.org/officeDocument/2006/relationships/hyperlink" Target="https://www.itu.int/md/R23-WP4C-C-0015/en" TargetMode="External"/><Relationship Id="rId83" Type="http://schemas.openxmlformats.org/officeDocument/2006/relationships/hyperlink" Target="mailto:no-kawai@kddi.com" TargetMode="External"/><Relationship Id="rId88" Type="http://schemas.openxmlformats.org/officeDocument/2006/relationships/hyperlink" Target="https://www.itu.int/md/R23-WP4C-C-0020/en" TargetMode="External"/><Relationship Id="rId91" Type="http://schemas.openxmlformats.org/officeDocument/2006/relationships/hyperlink" Target="https://www.itu.int/md/R23-WP4C-C-0006/en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R23-WP4C-C-0063/en" TargetMode="External"/><Relationship Id="rId23" Type="http://schemas.openxmlformats.org/officeDocument/2006/relationships/hyperlink" Target="https://www.itu.int/md/R23-WP4C-C-0045/en" TargetMode="External"/><Relationship Id="rId28" Type="http://schemas.openxmlformats.org/officeDocument/2006/relationships/hyperlink" Target="mailto:apastukh@lenta.ru" TargetMode="External"/><Relationship Id="rId36" Type="http://schemas.openxmlformats.org/officeDocument/2006/relationships/hyperlink" Target="https://www.itu.int/md/R23-WP4C-C-0031/en" TargetMode="External"/><Relationship Id="rId49" Type="http://schemas.openxmlformats.org/officeDocument/2006/relationships/hyperlink" Target="https://www.itu.int/md/R23-WP4C-C-0062/en" TargetMode="External"/><Relationship Id="rId57" Type="http://schemas.openxmlformats.org/officeDocument/2006/relationships/hyperlink" Target="https://www.itu.int/md/R23-WP4C-C-0066/en" TargetMode="External"/><Relationship Id="rId10" Type="http://schemas.openxmlformats.org/officeDocument/2006/relationships/hyperlink" Target="https://www.itu.int/md/R23-WP4C-C-0006/en" TargetMode="External"/><Relationship Id="rId31" Type="http://schemas.openxmlformats.org/officeDocument/2006/relationships/hyperlink" Target="https://www.itu.int/md/R23-WP4C-C-0008/en" TargetMode="External"/><Relationship Id="rId44" Type="http://schemas.openxmlformats.org/officeDocument/2006/relationships/hyperlink" Target="https://www.itu.int/md/R23-WP4C-C-0053/en" TargetMode="External"/><Relationship Id="rId52" Type="http://schemas.openxmlformats.org/officeDocument/2006/relationships/hyperlink" Target="https://www.itu.int/md/R23-WP4C-C-0073/en" TargetMode="External"/><Relationship Id="rId60" Type="http://schemas.openxmlformats.org/officeDocument/2006/relationships/hyperlink" Target="https://www.itu.int/pub/R-QUE-SG04.217" TargetMode="External"/><Relationship Id="rId65" Type="http://schemas.openxmlformats.org/officeDocument/2006/relationships/hyperlink" Target="https://www.itu.int/md/R23-WP4C-C-0041/en" TargetMode="External"/><Relationship Id="rId73" Type="http://schemas.openxmlformats.org/officeDocument/2006/relationships/hyperlink" Target="https://www.itu.int/md/R23-WP4C-C-0007/en" TargetMode="External"/><Relationship Id="rId78" Type="http://schemas.openxmlformats.org/officeDocument/2006/relationships/hyperlink" Target="https://www.itu.int/md/R23-WP4C-C-0021/en" TargetMode="External"/><Relationship Id="rId81" Type="http://schemas.openxmlformats.org/officeDocument/2006/relationships/hyperlink" Target="https://www.itu.int/md/R23-WP4C-C-0024/en" TargetMode="External"/><Relationship Id="rId86" Type="http://schemas.openxmlformats.org/officeDocument/2006/relationships/hyperlink" Target="https://www.itu.int/md/R23-WP4C-C-0006/en" TargetMode="External"/><Relationship Id="rId94" Type="http://schemas.openxmlformats.org/officeDocument/2006/relationships/hyperlink" Target="https://www.itu.int/md/R23-WP4C-C-0013/en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ennan.price@inmarsat.com" TargetMode="External"/><Relationship Id="rId13" Type="http://schemas.openxmlformats.org/officeDocument/2006/relationships/hyperlink" Target="https://www.itu.int/md/R23-WP4C-C-0054/en" TargetMode="External"/><Relationship Id="rId18" Type="http://schemas.openxmlformats.org/officeDocument/2006/relationships/hyperlink" Target="mailto:nspina@keplercommunications.com" TargetMode="External"/><Relationship Id="rId39" Type="http://schemas.openxmlformats.org/officeDocument/2006/relationships/hyperlink" Target="https://www.itu.int/md/R23-WP4C-C-0037/en" TargetMode="External"/><Relationship Id="rId34" Type="http://schemas.openxmlformats.org/officeDocument/2006/relationships/hyperlink" Target="https://www.itu.int/md/R23-WP4C-C-0029/en" TargetMode="External"/><Relationship Id="rId50" Type="http://schemas.openxmlformats.org/officeDocument/2006/relationships/hyperlink" Target="https://www.itu.int/md/R23-WP4C-C-0065/en" TargetMode="External"/><Relationship Id="rId55" Type="http://schemas.openxmlformats.org/officeDocument/2006/relationships/hyperlink" Target="https://www.itu.int/md/R23-WP4C-C-0028/en" TargetMode="External"/><Relationship Id="rId76" Type="http://schemas.openxmlformats.org/officeDocument/2006/relationships/hyperlink" Target="https://www.itu.int/md/R23-WP4C-C-0016/en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mailto:kathyrn.medley@fcc.gov" TargetMode="External"/><Relationship Id="rId92" Type="http://schemas.openxmlformats.org/officeDocument/2006/relationships/hyperlink" Target="https://www.itu.int/md/R23-WP4C-C-0010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R23-WP4C-C-0003/en" TargetMode="External"/><Relationship Id="rId24" Type="http://schemas.openxmlformats.org/officeDocument/2006/relationships/hyperlink" Target="https://www.itu.int/md/R23-WP4C-C-0064/en" TargetMode="External"/><Relationship Id="rId40" Type="http://schemas.openxmlformats.org/officeDocument/2006/relationships/hyperlink" Target="https://www.itu.int/md/R23-WP4C-C-0038/en" TargetMode="External"/><Relationship Id="rId45" Type="http://schemas.openxmlformats.org/officeDocument/2006/relationships/hyperlink" Target="https://www.itu.int/md/R23-WP4C-C-0056/en" TargetMode="External"/><Relationship Id="rId66" Type="http://schemas.openxmlformats.org/officeDocument/2006/relationships/hyperlink" Target="https://www.itu.int/md/R23-WP4C-C-0046/en" TargetMode="External"/><Relationship Id="rId87" Type="http://schemas.openxmlformats.org/officeDocument/2006/relationships/hyperlink" Target="https://www.itu.int/md/R23-WP4C-C-0017/en" TargetMode="External"/><Relationship Id="rId61" Type="http://schemas.openxmlformats.org/officeDocument/2006/relationships/hyperlink" Target="https://www.itu.int/pub/R-QUE-SG04.288" TargetMode="External"/><Relationship Id="rId82" Type="http://schemas.openxmlformats.org/officeDocument/2006/relationships/hyperlink" Target="https://www.itu.int/md/R23-WP4C-C-0072/en" TargetMode="External"/><Relationship Id="rId19" Type="http://schemas.openxmlformats.org/officeDocument/2006/relationships/hyperlink" Target="https://www.itu.int/md/R23-WP4C-C-0006/en" TargetMode="External"/><Relationship Id="rId14" Type="http://schemas.openxmlformats.org/officeDocument/2006/relationships/hyperlink" Target="https://www.itu.int/md/R23-WP4C-C-0055/en" TargetMode="External"/><Relationship Id="rId30" Type="http://schemas.openxmlformats.org/officeDocument/2006/relationships/hyperlink" Target="https://www.itu.int/md/R23-WP4C-C-0006/en" TargetMode="External"/><Relationship Id="rId35" Type="http://schemas.openxmlformats.org/officeDocument/2006/relationships/hyperlink" Target="https://www.itu.int/md/R23-WP4C-C-0030/en" TargetMode="External"/><Relationship Id="rId56" Type="http://schemas.openxmlformats.org/officeDocument/2006/relationships/hyperlink" Target="https://www.itu.int/md/R23-WP4C-C-0057/en" TargetMode="External"/><Relationship Id="rId77" Type="http://schemas.openxmlformats.org/officeDocument/2006/relationships/hyperlink" Target="https://www.itu.int/md/R23-WP4C-C-0018/en" TargetMode="External"/><Relationship Id="rId8" Type="http://schemas.openxmlformats.org/officeDocument/2006/relationships/hyperlink" Target="mailto:paul.deedman@inmarsat.com" TargetMode="External"/><Relationship Id="rId51" Type="http://schemas.openxmlformats.org/officeDocument/2006/relationships/hyperlink" Target="https://www.itu.int/md/R23-WP4C-C-0066/en" TargetMode="External"/><Relationship Id="rId72" Type="http://schemas.openxmlformats.org/officeDocument/2006/relationships/hyperlink" Target="https://www.itu.int/md/R23-WP4C-C-0006/en" TargetMode="External"/><Relationship Id="rId93" Type="http://schemas.openxmlformats.org/officeDocument/2006/relationships/hyperlink" Target="https://www.itu.int/md/R23-WP4C-C-0011/en" TargetMode="Externa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615e40cb-a701-4df9-8c78-39cec717b4be</TitusGUID>
  <TitusMetadata xmlns="">eyJucyI6Imh0dHA6XC9cL3d3dy50aXR1cy5jb21cL25zXC9tZWxpc3NhIiwicHJvcHMiOlt7Im4iOiJDTEFTU0lGSUNBVElPTiIsInZhbHMiOlt7InZhbHVlIjoiVElUVVNfSU5URVJOQUwifV19XX0=</TitusMetadata>
</titus>
</file>

<file path=customXml/itemProps1.xml><?xml version="1.0" encoding="utf-8"?>
<ds:datastoreItem xmlns:ds="http://schemas.openxmlformats.org/officeDocument/2006/customXml" ds:itemID="{3E5B5BBC-5B13-40B0-864E-595FE4C87F6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Albalooshi</dc:creator>
  <cp:keywords/>
  <dc:description/>
  <cp:lastModifiedBy>Mohammed Fraj Abdullah Aljbry</cp:lastModifiedBy>
  <cp:revision>6</cp:revision>
  <dcterms:created xsi:type="dcterms:W3CDTF">2024-05-14T08:28:00Z</dcterms:created>
  <dcterms:modified xsi:type="dcterms:W3CDTF">2024-05-14T09:10:00Z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615e40cb-a701-4df9-8c78-39cec717b4be</vt:lpwstr>
  </property>
  <property fmtid="{D5CDD505-2E9C-101B-9397-08002B2CF9AE}" pid="3" name="CLASSIFICATION">
    <vt:lpwstr>TITUS_INTERNAL</vt:lpwstr>
  </property>
  <property fmtid="{D5CDD505-2E9C-101B-9397-08002B2CF9AE}" pid="4" name="OriginatingUser">
    <vt:lpwstr>fabghamdi</vt:lpwstr>
  </property>
</Properties>
</file>